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F9684D" w14:textId="66041CCC" w:rsidR="00A7684E" w:rsidRPr="009C4A21" w:rsidRDefault="00094FDF">
      <w:pPr>
        <w:pStyle w:val="CRCoverPage"/>
        <w:tabs>
          <w:tab w:val="right" w:pos="9639"/>
        </w:tabs>
        <w:spacing w:after="0"/>
        <w:rPr>
          <w:b/>
          <w:i/>
          <w:sz w:val="28"/>
        </w:rPr>
      </w:pPr>
      <w:r w:rsidRPr="009C4A21">
        <w:rPr>
          <w:b/>
          <w:sz w:val="24"/>
        </w:rPr>
        <w:t>SA WG2 Meeting #S2-160AHE</w:t>
      </w:r>
      <w:r w:rsidR="00557200" w:rsidRPr="009C4A21">
        <w:rPr>
          <w:b/>
          <w:sz w:val="24"/>
        </w:rPr>
        <w:tab/>
      </w:r>
      <w:r w:rsidR="00980949" w:rsidRPr="009C4A21">
        <w:rPr>
          <w:b/>
          <w:sz w:val="24"/>
        </w:rPr>
        <w:t>S2-2400386</w:t>
      </w:r>
      <w:ins w:id="0" w:author="Samsung-r01" w:date="2024-01-22T13:43:00Z">
        <w:r w:rsidR="00977840">
          <w:rPr>
            <w:b/>
            <w:sz w:val="24"/>
          </w:rPr>
          <w:t>r01</w:t>
        </w:r>
      </w:ins>
    </w:p>
    <w:p w14:paraId="53231F99" w14:textId="3E4DC067" w:rsidR="00A7684E" w:rsidRPr="009C4A21" w:rsidRDefault="00094FDF" w:rsidP="00094FDF">
      <w:pPr>
        <w:pStyle w:val="CRCoverPage"/>
        <w:outlineLvl w:val="0"/>
        <w:rPr>
          <w:b/>
          <w:sz w:val="24"/>
        </w:rPr>
      </w:pPr>
      <w:r w:rsidRPr="009C4A21">
        <w:rPr>
          <w:rFonts w:eastAsia="Arial Unicode MS" w:cs="Arial"/>
          <w:b/>
          <w:bCs/>
          <w:sz w:val="24"/>
        </w:rPr>
        <w:t>22 - 29 January, 2024, Electronic</w:t>
      </w:r>
      <w:r w:rsidR="001232CE" w:rsidRPr="009C4A21">
        <w:rPr>
          <w:rFonts w:eastAsia="Arial Unicode MS" w:cs="Arial"/>
          <w:b/>
          <w:bCs/>
          <w:sz w:val="24"/>
        </w:rPr>
        <w:tab/>
      </w:r>
      <w:r w:rsidR="001232CE" w:rsidRPr="009C4A21">
        <w:rPr>
          <w:rFonts w:eastAsia="Arial Unicode MS" w:cs="Arial"/>
          <w:b/>
          <w:bCs/>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1232CE" w:rsidRPr="009C4A21">
        <w:rPr>
          <w:b/>
          <w:sz w:val="24"/>
        </w:rPr>
        <w:tab/>
      </w:r>
      <w:r w:rsidR="00800F70" w:rsidRPr="009C4A21">
        <w:rPr>
          <w:b/>
          <w:sz w:val="24"/>
        </w:rPr>
        <w:tab/>
      </w:r>
      <w:r w:rsidRPr="009C4A21">
        <w:rPr>
          <w:b/>
          <w:sz w:val="24"/>
        </w:rPr>
        <w:tab/>
      </w:r>
      <w:r w:rsidR="00800F70" w:rsidRPr="009C4A21">
        <w:rPr>
          <w:b/>
          <w:sz w:val="24"/>
        </w:rPr>
        <w:tab/>
      </w:r>
      <w:r w:rsidR="00800F70" w:rsidRPr="009C4A21">
        <w:rPr>
          <w:rFonts w:cs="Arial"/>
          <w:b/>
          <w:i/>
          <w:color w:val="3333FF"/>
          <w:sz w:val="22"/>
        </w:rPr>
        <w:t>revision of S2-</w:t>
      </w:r>
      <w:r w:rsidR="001232CE" w:rsidRPr="009C4A21">
        <w:rPr>
          <w:rFonts w:cs="Arial"/>
          <w:b/>
          <w:i/>
          <w:color w:val="3333FF"/>
          <w:sz w:val="22"/>
        </w:rPr>
        <w:t>2</w:t>
      </w:r>
      <w:r w:rsidRPr="009C4A21">
        <w:rPr>
          <w:rFonts w:cs="Arial"/>
          <w:b/>
          <w:i/>
          <w:color w:val="3333FF"/>
          <w:sz w:val="22"/>
        </w:rPr>
        <w:t>4xx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9C4A2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9C4A21" w:rsidRDefault="00F51E07">
            <w:pPr>
              <w:pStyle w:val="CRCoverPage"/>
              <w:spacing w:after="0"/>
              <w:jc w:val="right"/>
              <w:rPr>
                <w:i/>
              </w:rPr>
            </w:pPr>
            <w:r w:rsidRPr="009C4A21">
              <w:rPr>
                <w:i/>
                <w:sz w:val="14"/>
              </w:rPr>
              <w:t>CR-Form-v12.1</w:t>
            </w:r>
          </w:p>
        </w:tc>
      </w:tr>
      <w:tr w:rsidR="00A7684E" w:rsidRPr="009C4A21" w14:paraId="5042A25D" w14:textId="77777777">
        <w:tc>
          <w:tcPr>
            <w:tcW w:w="9641" w:type="dxa"/>
            <w:gridSpan w:val="9"/>
            <w:tcBorders>
              <w:left w:val="single" w:sz="4" w:space="0" w:color="auto"/>
              <w:right w:val="single" w:sz="4" w:space="0" w:color="auto"/>
            </w:tcBorders>
          </w:tcPr>
          <w:p w14:paraId="32F0859D" w14:textId="77777777" w:rsidR="00A7684E" w:rsidRPr="009C4A21" w:rsidRDefault="00F51E07">
            <w:pPr>
              <w:pStyle w:val="CRCoverPage"/>
              <w:spacing w:after="0"/>
              <w:jc w:val="center"/>
              <w:rPr>
                <w:b/>
                <w:sz w:val="28"/>
              </w:rPr>
            </w:pPr>
            <w:r w:rsidRPr="009C4A21">
              <w:rPr>
                <w:b/>
                <w:sz w:val="28"/>
              </w:rPr>
              <w:t>CHANGE REQUEST</w:t>
            </w:r>
          </w:p>
        </w:tc>
      </w:tr>
      <w:tr w:rsidR="00A7684E" w:rsidRPr="009C4A21" w14:paraId="02B4F663" w14:textId="77777777">
        <w:tc>
          <w:tcPr>
            <w:tcW w:w="9641" w:type="dxa"/>
            <w:gridSpan w:val="9"/>
            <w:tcBorders>
              <w:left w:val="single" w:sz="4" w:space="0" w:color="auto"/>
              <w:right w:val="single" w:sz="4" w:space="0" w:color="auto"/>
            </w:tcBorders>
          </w:tcPr>
          <w:p w14:paraId="275BAAD2" w14:textId="77777777" w:rsidR="00A7684E" w:rsidRPr="009C4A21" w:rsidRDefault="00A7684E">
            <w:pPr>
              <w:pStyle w:val="CRCoverPage"/>
              <w:spacing w:after="0"/>
              <w:rPr>
                <w:sz w:val="8"/>
                <w:szCs w:val="8"/>
              </w:rPr>
            </w:pPr>
          </w:p>
        </w:tc>
      </w:tr>
      <w:tr w:rsidR="00A7684E" w:rsidRPr="009C4A21" w14:paraId="69D6E43F" w14:textId="77777777">
        <w:tc>
          <w:tcPr>
            <w:tcW w:w="142" w:type="dxa"/>
            <w:tcBorders>
              <w:left w:val="single" w:sz="4" w:space="0" w:color="auto"/>
            </w:tcBorders>
          </w:tcPr>
          <w:p w14:paraId="735CDB00" w14:textId="77777777" w:rsidR="00A7684E" w:rsidRPr="009C4A21" w:rsidRDefault="00A7684E">
            <w:pPr>
              <w:pStyle w:val="CRCoverPage"/>
              <w:spacing w:after="0"/>
              <w:jc w:val="right"/>
            </w:pPr>
          </w:p>
        </w:tc>
        <w:tc>
          <w:tcPr>
            <w:tcW w:w="1559" w:type="dxa"/>
            <w:shd w:val="pct30" w:color="FFFF00" w:fill="auto"/>
          </w:tcPr>
          <w:p w14:paraId="4C4A8131" w14:textId="1670485D" w:rsidR="00A7684E" w:rsidRPr="009C4A21" w:rsidRDefault="00F51E07" w:rsidP="00E15E2B">
            <w:pPr>
              <w:pStyle w:val="CRCoverPage"/>
              <w:spacing w:after="0"/>
              <w:jc w:val="right"/>
              <w:rPr>
                <w:b/>
                <w:sz w:val="28"/>
              </w:rPr>
            </w:pPr>
            <w:r w:rsidRPr="009C4A21">
              <w:rPr>
                <w:b/>
                <w:sz w:val="28"/>
              </w:rPr>
              <w:t>23.</w:t>
            </w:r>
            <w:r w:rsidR="008B1B8A" w:rsidRPr="009C4A21">
              <w:rPr>
                <w:b/>
                <w:sz w:val="28"/>
              </w:rPr>
              <w:t>50</w:t>
            </w:r>
            <w:r w:rsidR="00E15E2B" w:rsidRPr="009C4A21">
              <w:rPr>
                <w:b/>
                <w:sz w:val="28"/>
              </w:rPr>
              <w:t>2</w:t>
            </w:r>
          </w:p>
        </w:tc>
        <w:tc>
          <w:tcPr>
            <w:tcW w:w="709" w:type="dxa"/>
          </w:tcPr>
          <w:p w14:paraId="614B1ED3" w14:textId="77777777" w:rsidR="00A7684E" w:rsidRPr="009C4A21" w:rsidRDefault="00F51E07">
            <w:pPr>
              <w:pStyle w:val="CRCoverPage"/>
              <w:spacing w:after="0"/>
              <w:jc w:val="center"/>
            </w:pPr>
            <w:r w:rsidRPr="009C4A21">
              <w:rPr>
                <w:b/>
                <w:sz w:val="28"/>
              </w:rPr>
              <w:t>CR</w:t>
            </w:r>
          </w:p>
        </w:tc>
        <w:tc>
          <w:tcPr>
            <w:tcW w:w="1276" w:type="dxa"/>
            <w:shd w:val="pct30" w:color="FFFF00" w:fill="auto"/>
          </w:tcPr>
          <w:p w14:paraId="19EA5F51" w14:textId="3442FD2C" w:rsidR="00A7684E" w:rsidRPr="009C4A21" w:rsidRDefault="00C815ED" w:rsidP="00A37FEF">
            <w:pPr>
              <w:pStyle w:val="CRCoverPage"/>
              <w:spacing w:after="0"/>
              <w:jc w:val="center"/>
              <w:rPr>
                <w:b/>
                <w:sz w:val="28"/>
                <w:lang w:eastAsia="zh-CN"/>
              </w:rPr>
            </w:pPr>
            <w:r w:rsidRPr="009C4A21">
              <w:rPr>
                <w:b/>
                <w:sz w:val="28"/>
              </w:rPr>
              <w:t>4682</w:t>
            </w:r>
          </w:p>
        </w:tc>
        <w:tc>
          <w:tcPr>
            <w:tcW w:w="709" w:type="dxa"/>
          </w:tcPr>
          <w:p w14:paraId="4F577806" w14:textId="77777777" w:rsidR="00A7684E" w:rsidRPr="009C4A21" w:rsidRDefault="00F51E07">
            <w:pPr>
              <w:pStyle w:val="CRCoverPage"/>
              <w:tabs>
                <w:tab w:val="right" w:pos="625"/>
              </w:tabs>
              <w:spacing w:after="0"/>
              <w:jc w:val="center"/>
            </w:pPr>
            <w:r w:rsidRPr="009C4A21">
              <w:rPr>
                <w:b/>
                <w:bCs/>
                <w:sz w:val="28"/>
              </w:rPr>
              <w:t>rev</w:t>
            </w:r>
          </w:p>
        </w:tc>
        <w:tc>
          <w:tcPr>
            <w:tcW w:w="992" w:type="dxa"/>
            <w:shd w:val="pct30" w:color="FFFF00" w:fill="auto"/>
          </w:tcPr>
          <w:p w14:paraId="69A45099" w14:textId="79ADEEA4" w:rsidR="00A7684E" w:rsidRPr="009C4A21" w:rsidRDefault="00A7684E">
            <w:pPr>
              <w:pStyle w:val="CRCoverPage"/>
              <w:spacing w:after="0"/>
              <w:jc w:val="center"/>
              <w:rPr>
                <w:rFonts w:eastAsia="Malgun Gothic"/>
                <w:b/>
                <w:sz w:val="28"/>
                <w:lang w:eastAsia="ko-KR"/>
              </w:rPr>
            </w:pPr>
          </w:p>
        </w:tc>
        <w:tc>
          <w:tcPr>
            <w:tcW w:w="2410" w:type="dxa"/>
          </w:tcPr>
          <w:p w14:paraId="5FB4F64A" w14:textId="77777777" w:rsidR="00A7684E" w:rsidRPr="009C4A21" w:rsidRDefault="00F51E07">
            <w:pPr>
              <w:pStyle w:val="CRCoverPage"/>
              <w:tabs>
                <w:tab w:val="right" w:pos="1825"/>
              </w:tabs>
              <w:spacing w:after="0"/>
              <w:jc w:val="center"/>
            </w:pPr>
            <w:r w:rsidRPr="009C4A21">
              <w:rPr>
                <w:b/>
                <w:sz w:val="28"/>
                <w:szCs w:val="28"/>
              </w:rPr>
              <w:t>Current version:</w:t>
            </w:r>
          </w:p>
        </w:tc>
        <w:tc>
          <w:tcPr>
            <w:tcW w:w="1701" w:type="dxa"/>
            <w:shd w:val="pct30" w:color="FFFF00" w:fill="auto"/>
          </w:tcPr>
          <w:p w14:paraId="3C5966A0" w14:textId="27170CC9" w:rsidR="00A7684E" w:rsidRPr="009C4A21" w:rsidRDefault="007D47D6" w:rsidP="00E15E2B">
            <w:pPr>
              <w:pStyle w:val="CRCoverPage"/>
              <w:spacing w:after="0"/>
              <w:jc w:val="center"/>
              <w:rPr>
                <w:sz w:val="28"/>
              </w:rPr>
            </w:pPr>
            <w:r w:rsidRPr="009C4A21">
              <w:rPr>
                <w:sz w:val="28"/>
              </w:rPr>
              <w:t>18.</w:t>
            </w:r>
            <w:r w:rsidR="00E15E2B" w:rsidRPr="009C4A21">
              <w:rPr>
                <w:sz w:val="28"/>
              </w:rPr>
              <w:t>4</w:t>
            </w:r>
            <w:r w:rsidRPr="009C4A21">
              <w:rPr>
                <w:sz w:val="28"/>
              </w:rPr>
              <w:t>.0</w:t>
            </w:r>
          </w:p>
        </w:tc>
        <w:tc>
          <w:tcPr>
            <w:tcW w:w="143" w:type="dxa"/>
            <w:tcBorders>
              <w:right w:val="single" w:sz="4" w:space="0" w:color="auto"/>
            </w:tcBorders>
          </w:tcPr>
          <w:p w14:paraId="4CC2D7A0" w14:textId="77777777" w:rsidR="00A7684E" w:rsidRPr="009C4A21" w:rsidRDefault="00A7684E">
            <w:pPr>
              <w:pStyle w:val="CRCoverPage"/>
              <w:spacing w:after="0"/>
            </w:pPr>
          </w:p>
        </w:tc>
      </w:tr>
      <w:tr w:rsidR="00A7684E" w:rsidRPr="009C4A21" w14:paraId="21F66172" w14:textId="77777777">
        <w:tc>
          <w:tcPr>
            <w:tcW w:w="9641" w:type="dxa"/>
            <w:gridSpan w:val="9"/>
            <w:tcBorders>
              <w:left w:val="single" w:sz="4" w:space="0" w:color="auto"/>
              <w:right w:val="single" w:sz="4" w:space="0" w:color="auto"/>
            </w:tcBorders>
          </w:tcPr>
          <w:p w14:paraId="73FF3DE5" w14:textId="77777777" w:rsidR="00A7684E" w:rsidRPr="009C4A21" w:rsidRDefault="00A7684E">
            <w:pPr>
              <w:pStyle w:val="CRCoverPage"/>
              <w:spacing w:after="0"/>
            </w:pPr>
          </w:p>
        </w:tc>
      </w:tr>
      <w:tr w:rsidR="00A7684E" w:rsidRPr="009C4A21" w14:paraId="51803953" w14:textId="77777777">
        <w:tc>
          <w:tcPr>
            <w:tcW w:w="9641" w:type="dxa"/>
            <w:gridSpan w:val="9"/>
            <w:tcBorders>
              <w:top w:val="single" w:sz="4" w:space="0" w:color="auto"/>
            </w:tcBorders>
          </w:tcPr>
          <w:p w14:paraId="04051195" w14:textId="77777777" w:rsidR="00A7684E" w:rsidRPr="009C4A21" w:rsidRDefault="00F51E07">
            <w:pPr>
              <w:pStyle w:val="CRCoverPage"/>
              <w:spacing w:after="0"/>
              <w:jc w:val="center"/>
              <w:rPr>
                <w:rFonts w:cs="Arial"/>
                <w:i/>
              </w:rPr>
            </w:pPr>
            <w:r w:rsidRPr="009C4A21">
              <w:rPr>
                <w:rFonts w:cs="Arial"/>
                <w:i/>
              </w:rPr>
              <w:t xml:space="preserve">For </w:t>
            </w:r>
            <w:hyperlink r:id="rId13" w:anchor="_blank" w:history="1">
              <w:r w:rsidRPr="009C4A21">
                <w:rPr>
                  <w:rStyle w:val="Hyperlink"/>
                  <w:rFonts w:cs="Arial"/>
                  <w:b/>
                  <w:i/>
                  <w:color w:val="FF0000"/>
                </w:rPr>
                <w:t>HE</w:t>
              </w:r>
              <w:bookmarkStart w:id="1" w:name="_Hlt497126619"/>
              <w:r w:rsidRPr="009C4A21">
                <w:rPr>
                  <w:rStyle w:val="Hyperlink"/>
                  <w:rFonts w:cs="Arial"/>
                  <w:b/>
                  <w:i/>
                  <w:color w:val="FF0000"/>
                </w:rPr>
                <w:t>L</w:t>
              </w:r>
              <w:bookmarkEnd w:id="1"/>
              <w:r w:rsidRPr="009C4A21">
                <w:rPr>
                  <w:rStyle w:val="Hyperlink"/>
                  <w:rFonts w:cs="Arial"/>
                  <w:b/>
                  <w:i/>
                  <w:color w:val="FF0000"/>
                </w:rPr>
                <w:t>P</w:t>
              </w:r>
            </w:hyperlink>
            <w:r w:rsidRPr="009C4A21">
              <w:rPr>
                <w:rFonts w:cs="Arial"/>
                <w:b/>
                <w:i/>
                <w:color w:val="FF0000"/>
              </w:rPr>
              <w:t xml:space="preserve"> </w:t>
            </w:r>
            <w:r w:rsidRPr="009C4A21">
              <w:rPr>
                <w:rFonts w:cs="Arial"/>
                <w:i/>
              </w:rPr>
              <w:t xml:space="preserve">on using this form: comprehensive instructions can be found at </w:t>
            </w:r>
            <w:r w:rsidRPr="009C4A21">
              <w:rPr>
                <w:rFonts w:cs="Arial"/>
                <w:i/>
              </w:rPr>
              <w:br/>
            </w:r>
            <w:hyperlink r:id="rId14" w:history="1">
              <w:r w:rsidRPr="009C4A21">
                <w:rPr>
                  <w:rStyle w:val="Hyperlink"/>
                  <w:rFonts w:cs="Arial"/>
                  <w:i/>
                </w:rPr>
                <w:t>http://www.3gpp.org/Change-Requests</w:t>
              </w:r>
            </w:hyperlink>
            <w:r w:rsidRPr="009C4A21">
              <w:rPr>
                <w:rFonts w:cs="Arial"/>
                <w:i/>
              </w:rPr>
              <w:t>.</w:t>
            </w:r>
          </w:p>
        </w:tc>
      </w:tr>
      <w:tr w:rsidR="00A7684E" w:rsidRPr="009C4A21" w14:paraId="644D58AF" w14:textId="77777777">
        <w:tc>
          <w:tcPr>
            <w:tcW w:w="9641" w:type="dxa"/>
            <w:gridSpan w:val="9"/>
          </w:tcPr>
          <w:p w14:paraId="3F2407D5" w14:textId="77777777" w:rsidR="00A7684E" w:rsidRPr="009C4A21" w:rsidRDefault="00A7684E">
            <w:pPr>
              <w:pStyle w:val="CRCoverPage"/>
              <w:spacing w:after="0"/>
              <w:rPr>
                <w:sz w:val="8"/>
                <w:szCs w:val="8"/>
              </w:rPr>
            </w:pPr>
          </w:p>
        </w:tc>
      </w:tr>
    </w:tbl>
    <w:p w14:paraId="06501768" w14:textId="77777777" w:rsidR="00A7684E" w:rsidRPr="009C4A2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9C4A21" w14:paraId="43BB7B47" w14:textId="77777777">
        <w:tc>
          <w:tcPr>
            <w:tcW w:w="2835" w:type="dxa"/>
          </w:tcPr>
          <w:p w14:paraId="499E9E7D" w14:textId="77777777" w:rsidR="00A7684E" w:rsidRPr="009C4A21" w:rsidRDefault="00F51E07">
            <w:pPr>
              <w:pStyle w:val="CRCoverPage"/>
              <w:tabs>
                <w:tab w:val="right" w:pos="2751"/>
              </w:tabs>
              <w:spacing w:after="0"/>
              <w:rPr>
                <w:b/>
                <w:i/>
              </w:rPr>
            </w:pPr>
            <w:r w:rsidRPr="009C4A21">
              <w:rPr>
                <w:b/>
                <w:i/>
              </w:rPr>
              <w:t>Proposed change affects:</w:t>
            </w:r>
          </w:p>
        </w:tc>
        <w:tc>
          <w:tcPr>
            <w:tcW w:w="1418" w:type="dxa"/>
          </w:tcPr>
          <w:p w14:paraId="6532F39B" w14:textId="77777777" w:rsidR="00A7684E" w:rsidRPr="009C4A21" w:rsidRDefault="00F51E07">
            <w:pPr>
              <w:pStyle w:val="CRCoverPage"/>
              <w:spacing w:after="0"/>
              <w:jc w:val="right"/>
            </w:pPr>
            <w:r w:rsidRPr="009C4A2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9C4A21" w:rsidRDefault="00A7684E">
            <w:pPr>
              <w:pStyle w:val="CRCoverPage"/>
              <w:spacing w:after="0"/>
              <w:jc w:val="center"/>
              <w:rPr>
                <w:b/>
                <w:caps/>
              </w:rPr>
            </w:pPr>
          </w:p>
        </w:tc>
        <w:tc>
          <w:tcPr>
            <w:tcW w:w="709" w:type="dxa"/>
            <w:tcBorders>
              <w:left w:val="single" w:sz="4" w:space="0" w:color="auto"/>
            </w:tcBorders>
          </w:tcPr>
          <w:p w14:paraId="330BE147" w14:textId="77777777" w:rsidR="00A7684E" w:rsidRPr="009C4A21" w:rsidRDefault="00F51E07">
            <w:pPr>
              <w:pStyle w:val="CRCoverPage"/>
              <w:spacing w:after="0"/>
              <w:jc w:val="right"/>
              <w:rPr>
                <w:u w:val="single"/>
              </w:rPr>
            </w:pPr>
            <w:r w:rsidRPr="009C4A2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9C4A21" w:rsidRDefault="00A7684E">
            <w:pPr>
              <w:pStyle w:val="CRCoverPage"/>
              <w:spacing w:after="0"/>
              <w:jc w:val="center"/>
              <w:rPr>
                <w:b/>
                <w:caps/>
              </w:rPr>
            </w:pPr>
          </w:p>
        </w:tc>
        <w:tc>
          <w:tcPr>
            <w:tcW w:w="2126" w:type="dxa"/>
          </w:tcPr>
          <w:p w14:paraId="25F73E2F" w14:textId="77777777" w:rsidR="00A7684E" w:rsidRPr="009C4A21" w:rsidRDefault="00F51E07">
            <w:pPr>
              <w:pStyle w:val="CRCoverPage"/>
              <w:spacing w:after="0"/>
              <w:jc w:val="right"/>
              <w:rPr>
                <w:u w:val="single"/>
              </w:rPr>
            </w:pPr>
            <w:r w:rsidRPr="009C4A2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9C4A2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9C4A21" w:rsidRDefault="00F51E07">
            <w:pPr>
              <w:pStyle w:val="CRCoverPage"/>
              <w:spacing w:after="0"/>
              <w:jc w:val="right"/>
            </w:pPr>
            <w:r w:rsidRPr="009C4A2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9C4A21" w:rsidRDefault="007915C7">
            <w:pPr>
              <w:pStyle w:val="CRCoverPage"/>
              <w:spacing w:after="0"/>
              <w:jc w:val="center"/>
              <w:rPr>
                <w:rFonts w:eastAsia="Malgun Gothic"/>
                <w:b/>
                <w:bCs/>
                <w:caps/>
                <w:lang w:eastAsia="ko-KR"/>
              </w:rPr>
            </w:pPr>
            <w:r w:rsidRPr="009C4A21">
              <w:rPr>
                <w:rFonts w:eastAsia="Malgun Gothic"/>
                <w:b/>
                <w:bCs/>
                <w:caps/>
                <w:lang w:eastAsia="ko-KR"/>
              </w:rPr>
              <w:t>X</w:t>
            </w:r>
          </w:p>
        </w:tc>
      </w:tr>
    </w:tbl>
    <w:p w14:paraId="0A752A76" w14:textId="77777777" w:rsidR="00A7684E" w:rsidRPr="009C4A2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9C4A21" w14:paraId="06AC333E" w14:textId="77777777">
        <w:tc>
          <w:tcPr>
            <w:tcW w:w="9640" w:type="dxa"/>
            <w:gridSpan w:val="11"/>
          </w:tcPr>
          <w:p w14:paraId="4BEAB846" w14:textId="77777777" w:rsidR="00A7684E" w:rsidRPr="009C4A21" w:rsidRDefault="00A7684E">
            <w:pPr>
              <w:pStyle w:val="CRCoverPage"/>
              <w:spacing w:after="0"/>
              <w:rPr>
                <w:sz w:val="8"/>
                <w:szCs w:val="8"/>
              </w:rPr>
            </w:pPr>
          </w:p>
        </w:tc>
      </w:tr>
      <w:tr w:rsidR="00E32389" w:rsidRPr="009C4A21" w14:paraId="5D23AAB1" w14:textId="77777777">
        <w:tc>
          <w:tcPr>
            <w:tcW w:w="1843" w:type="dxa"/>
            <w:tcBorders>
              <w:top w:val="single" w:sz="4" w:space="0" w:color="auto"/>
              <w:left w:val="single" w:sz="4" w:space="0" w:color="auto"/>
            </w:tcBorders>
          </w:tcPr>
          <w:p w14:paraId="173694E3" w14:textId="77777777" w:rsidR="00E32389" w:rsidRPr="009C4A21" w:rsidRDefault="00E32389" w:rsidP="00E32389">
            <w:pPr>
              <w:pStyle w:val="CRCoverPage"/>
              <w:tabs>
                <w:tab w:val="right" w:pos="1759"/>
              </w:tabs>
              <w:spacing w:after="0"/>
              <w:rPr>
                <w:b/>
                <w:i/>
              </w:rPr>
            </w:pPr>
            <w:r w:rsidRPr="009C4A21">
              <w:rPr>
                <w:b/>
                <w:i/>
              </w:rPr>
              <w:t>Title:</w:t>
            </w:r>
            <w:r w:rsidRPr="009C4A21">
              <w:rPr>
                <w:b/>
                <w:i/>
              </w:rPr>
              <w:tab/>
            </w:r>
          </w:p>
        </w:tc>
        <w:tc>
          <w:tcPr>
            <w:tcW w:w="7797" w:type="dxa"/>
            <w:gridSpan w:val="10"/>
            <w:tcBorders>
              <w:top w:val="single" w:sz="4" w:space="0" w:color="auto"/>
              <w:right w:val="single" w:sz="4" w:space="0" w:color="auto"/>
            </w:tcBorders>
            <w:shd w:val="pct30" w:color="FFFF00" w:fill="auto"/>
          </w:tcPr>
          <w:p w14:paraId="23FA8742" w14:textId="0202D685" w:rsidR="00E32389" w:rsidRPr="009C4A21" w:rsidRDefault="0063615D" w:rsidP="00CA457E">
            <w:pPr>
              <w:pStyle w:val="CRCoverPage"/>
              <w:tabs>
                <w:tab w:val="left" w:pos="857"/>
              </w:tabs>
              <w:spacing w:after="0"/>
              <w:ind w:left="100"/>
            </w:pPr>
            <w:r w:rsidRPr="009C4A21">
              <w:t>Clarification on filtering criteria of member UE selection</w:t>
            </w:r>
          </w:p>
        </w:tc>
      </w:tr>
      <w:tr w:rsidR="00E32389" w:rsidRPr="009C4A21" w14:paraId="3F307E2C" w14:textId="77777777">
        <w:tc>
          <w:tcPr>
            <w:tcW w:w="1843" w:type="dxa"/>
            <w:tcBorders>
              <w:left w:val="single" w:sz="4" w:space="0" w:color="auto"/>
            </w:tcBorders>
          </w:tcPr>
          <w:p w14:paraId="3C583F96" w14:textId="77777777" w:rsidR="00E32389" w:rsidRPr="009C4A2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9C4A21" w:rsidRDefault="00E32389" w:rsidP="00E32389">
            <w:pPr>
              <w:pStyle w:val="CRCoverPage"/>
              <w:spacing w:after="0"/>
              <w:rPr>
                <w:sz w:val="8"/>
                <w:szCs w:val="8"/>
              </w:rPr>
            </w:pPr>
          </w:p>
        </w:tc>
      </w:tr>
      <w:tr w:rsidR="00E32389" w:rsidRPr="009C4A21" w14:paraId="717AB690" w14:textId="77777777">
        <w:tc>
          <w:tcPr>
            <w:tcW w:w="1843" w:type="dxa"/>
            <w:tcBorders>
              <w:left w:val="single" w:sz="4" w:space="0" w:color="auto"/>
            </w:tcBorders>
          </w:tcPr>
          <w:p w14:paraId="426525FE" w14:textId="77777777" w:rsidR="00E32389" w:rsidRPr="009C4A21" w:rsidRDefault="00E32389" w:rsidP="00E32389">
            <w:pPr>
              <w:pStyle w:val="CRCoverPage"/>
              <w:tabs>
                <w:tab w:val="right" w:pos="1759"/>
              </w:tabs>
              <w:spacing w:after="0"/>
              <w:rPr>
                <w:b/>
                <w:i/>
              </w:rPr>
            </w:pPr>
            <w:r w:rsidRPr="009C4A21">
              <w:rPr>
                <w:b/>
                <w:i/>
              </w:rPr>
              <w:t>Source to WG:</w:t>
            </w:r>
          </w:p>
        </w:tc>
        <w:tc>
          <w:tcPr>
            <w:tcW w:w="7797" w:type="dxa"/>
            <w:gridSpan w:val="10"/>
            <w:tcBorders>
              <w:right w:val="single" w:sz="4" w:space="0" w:color="auto"/>
            </w:tcBorders>
            <w:shd w:val="pct30" w:color="FFFF00" w:fill="auto"/>
          </w:tcPr>
          <w:p w14:paraId="3D6F4A1B" w14:textId="3E7D61CD" w:rsidR="00E32389" w:rsidRPr="009C4A21" w:rsidRDefault="00E32389" w:rsidP="00E15E2B">
            <w:pPr>
              <w:pStyle w:val="CRCoverPage"/>
              <w:spacing w:after="0"/>
              <w:ind w:left="100"/>
              <w:rPr>
                <w:lang w:eastAsia="zh-CN"/>
              </w:rPr>
            </w:pPr>
            <w:r w:rsidRPr="009C4A21">
              <w:t>Samsung</w:t>
            </w:r>
          </w:p>
        </w:tc>
      </w:tr>
      <w:tr w:rsidR="00E32389" w:rsidRPr="009C4A21" w14:paraId="5F6D235A" w14:textId="77777777">
        <w:tc>
          <w:tcPr>
            <w:tcW w:w="1843" w:type="dxa"/>
            <w:tcBorders>
              <w:left w:val="single" w:sz="4" w:space="0" w:color="auto"/>
            </w:tcBorders>
          </w:tcPr>
          <w:p w14:paraId="0BBA9A77" w14:textId="77777777" w:rsidR="00E32389" w:rsidRPr="009C4A21" w:rsidRDefault="00E32389" w:rsidP="00E32389">
            <w:pPr>
              <w:pStyle w:val="CRCoverPage"/>
              <w:tabs>
                <w:tab w:val="right" w:pos="1759"/>
              </w:tabs>
              <w:spacing w:after="0"/>
              <w:rPr>
                <w:b/>
                <w:i/>
              </w:rPr>
            </w:pPr>
            <w:r w:rsidRPr="009C4A21">
              <w:rPr>
                <w:b/>
                <w:i/>
              </w:rPr>
              <w:t>Source to TSG:</w:t>
            </w:r>
          </w:p>
        </w:tc>
        <w:tc>
          <w:tcPr>
            <w:tcW w:w="7797" w:type="dxa"/>
            <w:gridSpan w:val="10"/>
            <w:tcBorders>
              <w:right w:val="single" w:sz="4" w:space="0" w:color="auto"/>
            </w:tcBorders>
            <w:shd w:val="pct30" w:color="FFFF00" w:fill="auto"/>
          </w:tcPr>
          <w:p w14:paraId="10C48D4B" w14:textId="77777777" w:rsidR="00E32389" w:rsidRPr="009C4A21" w:rsidRDefault="00E32389" w:rsidP="00E32389">
            <w:pPr>
              <w:pStyle w:val="CRCoverPage"/>
              <w:spacing w:after="0"/>
              <w:ind w:left="100"/>
            </w:pPr>
            <w:r w:rsidRPr="009C4A21">
              <w:t>SA2</w:t>
            </w:r>
          </w:p>
        </w:tc>
      </w:tr>
      <w:tr w:rsidR="00E32389" w:rsidRPr="009C4A21" w14:paraId="730BF2FA" w14:textId="77777777">
        <w:tc>
          <w:tcPr>
            <w:tcW w:w="1843" w:type="dxa"/>
            <w:tcBorders>
              <w:left w:val="single" w:sz="4" w:space="0" w:color="auto"/>
            </w:tcBorders>
          </w:tcPr>
          <w:p w14:paraId="78F21ADE" w14:textId="77777777" w:rsidR="00E32389" w:rsidRPr="009C4A2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9C4A21" w:rsidRDefault="00E32389" w:rsidP="00E32389">
            <w:pPr>
              <w:pStyle w:val="CRCoverPage"/>
              <w:spacing w:after="0"/>
              <w:rPr>
                <w:sz w:val="8"/>
                <w:szCs w:val="8"/>
              </w:rPr>
            </w:pPr>
          </w:p>
        </w:tc>
      </w:tr>
      <w:tr w:rsidR="00E32389" w:rsidRPr="009C4A21" w14:paraId="44F0C1E0" w14:textId="77777777">
        <w:tc>
          <w:tcPr>
            <w:tcW w:w="1843" w:type="dxa"/>
            <w:tcBorders>
              <w:left w:val="single" w:sz="4" w:space="0" w:color="auto"/>
            </w:tcBorders>
          </w:tcPr>
          <w:p w14:paraId="2C754B72" w14:textId="77777777" w:rsidR="00E32389" w:rsidRPr="009C4A21" w:rsidRDefault="00E32389" w:rsidP="00E32389">
            <w:pPr>
              <w:pStyle w:val="CRCoverPage"/>
              <w:tabs>
                <w:tab w:val="right" w:pos="1759"/>
              </w:tabs>
              <w:spacing w:after="0"/>
              <w:rPr>
                <w:b/>
                <w:i/>
              </w:rPr>
            </w:pPr>
            <w:r w:rsidRPr="009C4A21">
              <w:rPr>
                <w:b/>
                <w:i/>
              </w:rPr>
              <w:t>Work item code:</w:t>
            </w:r>
          </w:p>
        </w:tc>
        <w:tc>
          <w:tcPr>
            <w:tcW w:w="3686" w:type="dxa"/>
            <w:gridSpan w:val="5"/>
            <w:shd w:val="pct30" w:color="FFFF00" w:fill="auto"/>
          </w:tcPr>
          <w:p w14:paraId="2ADC1A2D" w14:textId="27248286" w:rsidR="00E32389" w:rsidRPr="009C4A21" w:rsidRDefault="00893CC6" w:rsidP="00241B3B">
            <w:pPr>
              <w:pStyle w:val="CRCoverPage"/>
              <w:spacing w:after="0"/>
              <w:ind w:left="100"/>
            </w:pPr>
            <w:r w:rsidRPr="009C4A21">
              <w:t>AIMLsys</w:t>
            </w:r>
          </w:p>
        </w:tc>
        <w:tc>
          <w:tcPr>
            <w:tcW w:w="567" w:type="dxa"/>
            <w:tcBorders>
              <w:left w:val="nil"/>
            </w:tcBorders>
          </w:tcPr>
          <w:p w14:paraId="58E4E7F1" w14:textId="77777777" w:rsidR="00E32389" w:rsidRPr="009C4A21" w:rsidRDefault="00E32389" w:rsidP="00E32389">
            <w:pPr>
              <w:pStyle w:val="CRCoverPage"/>
              <w:spacing w:after="0"/>
              <w:ind w:right="100"/>
            </w:pPr>
          </w:p>
        </w:tc>
        <w:tc>
          <w:tcPr>
            <w:tcW w:w="1417" w:type="dxa"/>
            <w:gridSpan w:val="3"/>
            <w:tcBorders>
              <w:left w:val="nil"/>
            </w:tcBorders>
          </w:tcPr>
          <w:p w14:paraId="60A30036" w14:textId="77777777" w:rsidR="00E32389" w:rsidRPr="009C4A21" w:rsidRDefault="00E32389" w:rsidP="00E32389">
            <w:pPr>
              <w:pStyle w:val="CRCoverPage"/>
              <w:spacing w:after="0"/>
              <w:jc w:val="right"/>
            </w:pPr>
            <w:r w:rsidRPr="009C4A21">
              <w:rPr>
                <w:b/>
                <w:i/>
              </w:rPr>
              <w:t>Date:</w:t>
            </w:r>
          </w:p>
        </w:tc>
        <w:tc>
          <w:tcPr>
            <w:tcW w:w="2127" w:type="dxa"/>
            <w:tcBorders>
              <w:right w:val="single" w:sz="4" w:space="0" w:color="auto"/>
            </w:tcBorders>
            <w:shd w:val="pct30" w:color="FFFF00" w:fill="auto"/>
          </w:tcPr>
          <w:p w14:paraId="684BF487" w14:textId="4B9AEB42" w:rsidR="00E32389" w:rsidRPr="009C4A21" w:rsidRDefault="00E32389" w:rsidP="00E15E2B">
            <w:pPr>
              <w:pStyle w:val="CRCoverPage"/>
              <w:spacing w:after="0"/>
            </w:pPr>
            <w:r w:rsidRPr="009C4A21">
              <w:t xml:space="preserve"> 202</w:t>
            </w:r>
            <w:r w:rsidR="00E15E2B" w:rsidRPr="009C4A21">
              <w:t>4</w:t>
            </w:r>
            <w:r w:rsidRPr="009C4A21">
              <w:t>-</w:t>
            </w:r>
            <w:r w:rsidR="00E15E2B" w:rsidRPr="009C4A21">
              <w:t>01</w:t>
            </w:r>
            <w:r w:rsidRPr="009C4A21">
              <w:t>-</w:t>
            </w:r>
            <w:r w:rsidR="00E15E2B" w:rsidRPr="009C4A21">
              <w:t>12</w:t>
            </w:r>
          </w:p>
        </w:tc>
      </w:tr>
      <w:tr w:rsidR="00E32389" w:rsidRPr="009C4A21" w14:paraId="54B0C8DA" w14:textId="77777777">
        <w:tc>
          <w:tcPr>
            <w:tcW w:w="1843" w:type="dxa"/>
            <w:tcBorders>
              <w:left w:val="single" w:sz="4" w:space="0" w:color="auto"/>
            </w:tcBorders>
          </w:tcPr>
          <w:p w14:paraId="634A7841" w14:textId="77777777" w:rsidR="00E32389" w:rsidRPr="009C4A21" w:rsidRDefault="00E32389" w:rsidP="00E32389">
            <w:pPr>
              <w:pStyle w:val="CRCoverPage"/>
              <w:spacing w:after="0"/>
              <w:rPr>
                <w:b/>
                <w:i/>
                <w:sz w:val="8"/>
                <w:szCs w:val="8"/>
              </w:rPr>
            </w:pPr>
          </w:p>
        </w:tc>
        <w:tc>
          <w:tcPr>
            <w:tcW w:w="1986" w:type="dxa"/>
            <w:gridSpan w:val="4"/>
          </w:tcPr>
          <w:p w14:paraId="3AF43333" w14:textId="77777777" w:rsidR="00E32389" w:rsidRPr="009C4A21" w:rsidRDefault="00E32389" w:rsidP="00E32389">
            <w:pPr>
              <w:pStyle w:val="CRCoverPage"/>
              <w:spacing w:after="0"/>
              <w:rPr>
                <w:sz w:val="8"/>
                <w:szCs w:val="8"/>
              </w:rPr>
            </w:pPr>
          </w:p>
        </w:tc>
        <w:tc>
          <w:tcPr>
            <w:tcW w:w="2267" w:type="dxa"/>
            <w:gridSpan w:val="2"/>
          </w:tcPr>
          <w:p w14:paraId="455D0059" w14:textId="77777777" w:rsidR="00E32389" w:rsidRPr="009C4A21" w:rsidRDefault="00E32389" w:rsidP="00E32389">
            <w:pPr>
              <w:pStyle w:val="CRCoverPage"/>
              <w:spacing w:after="0"/>
              <w:rPr>
                <w:sz w:val="8"/>
                <w:szCs w:val="8"/>
              </w:rPr>
            </w:pPr>
          </w:p>
        </w:tc>
        <w:tc>
          <w:tcPr>
            <w:tcW w:w="1417" w:type="dxa"/>
            <w:gridSpan w:val="3"/>
          </w:tcPr>
          <w:p w14:paraId="1BE3217D" w14:textId="77777777" w:rsidR="00E32389" w:rsidRPr="009C4A2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9C4A21" w:rsidRDefault="00E32389" w:rsidP="00E32389">
            <w:pPr>
              <w:pStyle w:val="CRCoverPage"/>
              <w:spacing w:after="0"/>
              <w:rPr>
                <w:sz w:val="8"/>
                <w:szCs w:val="8"/>
              </w:rPr>
            </w:pPr>
          </w:p>
        </w:tc>
      </w:tr>
      <w:tr w:rsidR="00E32389" w:rsidRPr="009C4A21" w14:paraId="4B6CCC64" w14:textId="77777777">
        <w:trPr>
          <w:cantSplit/>
        </w:trPr>
        <w:tc>
          <w:tcPr>
            <w:tcW w:w="1843" w:type="dxa"/>
            <w:tcBorders>
              <w:left w:val="single" w:sz="4" w:space="0" w:color="auto"/>
            </w:tcBorders>
          </w:tcPr>
          <w:p w14:paraId="1D1624CB" w14:textId="77777777" w:rsidR="00E32389" w:rsidRPr="009C4A21" w:rsidRDefault="00E32389" w:rsidP="00E32389">
            <w:pPr>
              <w:pStyle w:val="CRCoverPage"/>
              <w:tabs>
                <w:tab w:val="right" w:pos="1759"/>
              </w:tabs>
              <w:spacing w:after="0"/>
              <w:rPr>
                <w:b/>
                <w:i/>
              </w:rPr>
            </w:pPr>
            <w:r w:rsidRPr="009C4A21">
              <w:rPr>
                <w:b/>
                <w:i/>
              </w:rPr>
              <w:t>Category:</w:t>
            </w:r>
          </w:p>
        </w:tc>
        <w:tc>
          <w:tcPr>
            <w:tcW w:w="851" w:type="dxa"/>
            <w:shd w:val="pct30" w:color="FFFF00" w:fill="auto"/>
          </w:tcPr>
          <w:p w14:paraId="758E522A" w14:textId="3D57116E" w:rsidR="00E32389" w:rsidRPr="009C4A21" w:rsidRDefault="00BB48C0" w:rsidP="00E32389">
            <w:pPr>
              <w:pStyle w:val="CRCoverPage"/>
              <w:spacing w:after="0"/>
              <w:ind w:left="100" w:right="-609"/>
              <w:rPr>
                <w:b/>
              </w:rPr>
            </w:pPr>
            <w:r w:rsidRPr="009C4A21">
              <w:rPr>
                <w:b/>
              </w:rPr>
              <w:t>F</w:t>
            </w:r>
          </w:p>
        </w:tc>
        <w:tc>
          <w:tcPr>
            <w:tcW w:w="3402" w:type="dxa"/>
            <w:gridSpan w:val="5"/>
            <w:tcBorders>
              <w:left w:val="nil"/>
            </w:tcBorders>
          </w:tcPr>
          <w:p w14:paraId="6FF30DF7" w14:textId="77777777" w:rsidR="00E32389" w:rsidRPr="009C4A21" w:rsidRDefault="00E32389" w:rsidP="00E32389">
            <w:pPr>
              <w:pStyle w:val="CRCoverPage"/>
              <w:spacing w:after="0"/>
            </w:pPr>
          </w:p>
        </w:tc>
        <w:tc>
          <w:tcPr>
            <w:tcW w:w="1417" w:type="dxa"/>
            <w:gridSpan w:val="3"/>
            <w:tcBorders>
              <w:left w:val="nil"/>
            </w:tcBorders>
          </w:tcPr>
          <w:p w14:paraId="5A6BAE8C" w14:textId="77777777" w:rsidR="00E32389" w:rsidRPr="009C4A21" w:rsidRDefault="00E32389" w:rsidP="00E32389">
            <w:pPr>
              <w:pStyle w:val="CRCoverPage"/>
              <w:spacing w:after="0"/>
              <w:jc w:val="right"/>
              <w:rPr>
                <w:b/>
                <w:i/>
              </w:rPr>
            </w:pPr>
            <w:r w:rsidRPr="009C4A21">
              <w:rPr>
                <w:b/>
                <w:i/>
              </w:rPr>
              <w:t>Release:</w:t>
            </w:r>
          </w:p>
        </w:tc>
        <w:tc>
          <w:tcPr>
            <w:tcW w:w="2127" w:type="dxa"/>
            <w:tcBorders>
              <w:right w:val="single" w:sz="4" w:space="0" w:color="auto"/>
            </w:tcBorders>
            <w:shd w:val="pct30" w:color="FFFF00" w:fill="auto"/>
          </w:tcPr>
          <w:p w14:paraId="70140766" w14:textId="5C26FAD3" w:rsidR="00E32389" w:rsidRPr="009C4A21" w:rsidRDefault="00E32389" w:rsidP="00E32389">
            <w:pPr>
              <w:pStyle w:val="CRCoverPage"/>
              <w:spacing w:after="0"/>
              <w:ind w:left="100"/>
            </w:pPr>
            <w:r w:rsidRPr="009C4A21">
              <w:t>Rel-1</w:t>
            </w:r>
            <w:r w:rsidR="00640C2E" w:rsidRPr="009C4A21">
              <w:t>8</w:t>
            </w:r>
          </w:p>
        </w:tc>
      </w:tr>
      <w:tr w:rsidR="00E32389" w:rsidRPr="009C4A21" w14:paraId="7F292BAA" w14:textId="77777777">
        <w:tc>
          <w:tcPr>
            <w:tcW w:w="1843" w:type="dxa"/>
            <w:tcBorders>
              <w:left w:val="single" w:sz="4" w:space="0" w:color="auto"/>
              <w:bottom w:val="single" w:sz="4" w:space="0" w:color="auto"/>
            </w:tcBorders>
          </w:tcPr>
          <w:p w14:paraId="27E9E761" w14:textId="77777777" w:rsidR="00E32389" w:rsidRPr="009C4A2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9C4A21" w:rsidRDefault="00E32389" w:rsidP="00E32389">
            <w:pPr>
              <w:pStyle w:val="CRCoverPage"/>
              <w:spacing w:after="0"/>
              <w:ind w:left="383" w:hanging="383"/>
              <w:rPr>
                <w:i/>
                <w:sz w:val="18"/>
              </w:rPr>
            </w:pPr>
            <w:r w:rsidRPr="009C4A21">
              <w:rPr>
                <w:i/>
                <w:sz w:val="18"/>
              </w:rPr>
              <w:t xml:space="preserve">Use </w:t>
            </w:r>
            <w:r w:rsidRPr="009C4A21">
              <w:rPr>
                <w:i/>
                <w:sz w:val="18"/>
                <w:u w:val="single"/>
              </w:rPr>
              <w:t>one</w:t>
            </w:r>
            <w:r w:rsidRPr="009C4A21">
              <w:rPr>
                <w:i/>
                <w:sz w:val="18"/>
              </w:rPr>
              <w:t xml:space="preserve"> of the following categories:</w:t>
            </w:r>
            <w:r w:rsidRPr="009C4A21">
              <w:rPr>
                <w:b/>
                <w:i/>
                <w:sz w:val="18"/>
              </w:rPr>
              <w:br/>
              <w:t>F</w:t>
            </w:r>
            <w:r w:rsidRPr="009C4A21">
              <w:rPr>
                <w:i/>
                <w:sz w:val="18"/>
              </w:rPr>
              <w:t xml:space="preserve">  (correction)</w:t>
            </w:r>
            <w:r w:rsidRPr="009C4A21">
              <w:rPr>
                <w:i/>
                <w:sz w:val="18"/>
              </w:rPr>
              <w:br/>
            </w:r>
            <w:r w:rsidRPr="009C4A21">
              <w:rPr>
                <w:b/>
                <w:i/>
                <w:sz w:val="18"/>
              </w:rPr>
              <w:t>A</w:t>
            </w:r>
            <w:r w:rsidRPr="009C4A21">
              <w:rPr>
                <w:i/>
                <w:sz w:val="18"/>
              </w:rPr>
              <w:t xml:space="preserve">  (mirror corresponding to a change in an earlier </w:t>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r>
            <w:r w:rsidRPr="009C4A21">
              <w:rPr>
                <w:i/>
                <w:sz w:val="18"/>
              </w:rPr>
              <w:tab/>
              <w:t>release)</w:t>
            </w:r>
            <w:r w:rsidRPr="009C4A21">
              <w:rPr>
                <w:i/>
                <w:sz w:val="18"/>
              </w:rPr>
              <w:br/>
            </w:r>
            <w:r w:rsidRPr="009C4A21">
              <w:rPr>
                <w:b/>
                <w:i/>
                <w:sz w:val="18"/>
              </w:rPr>
              <w:t>B</w:t>
            </w:r>
            <w:r w:rsidRPr="009C4A21">
              <w:rPr>
                <w:i/>
                <w:sz w:val="18"/>
              </w:rPr>
              <w:t xml:space="preserve">  (addition of feature), </w:t>
            </w:r>
            <w:r w:rsidRPr="009C4A21">
              <w:rPr>
                <w:i/>
                <w:sz w:val="18"/>
              </w:rPr>
              <w:br/>
            </w:r>
            <w:r w:rsidRPr="009C4A21">
              <w:rPr>
                <w:b/>
                <w:i/>
                <w:sz w:val="18"/>
              </w:rPr>
              <w:t>C</w:t>
            </w:r>
            <w:r w:rsidRPr="009C4A21">
              <w:rPr>
                <w:i/>
                <w:sz w:val="18"/>
              </w:rPr>
              <w:t xml:space="preserve">  (functional modification of feature)</w:t>
            </w:r>
            <w:r w:rsidRPr="009C4A21">
              <w:rPr>
                <w:i/>
                <w:sz w:val="18"/>
              </w:rPr>
              <w:br/>
            </w:r>
            <w:r w:rsidRPr="009C4A21">
              <w:rPr>
                <w:b/>
                <w:i/>
                <w:sz w:val="18"/>
              </w:rPr>
              <w:t>D</w:t>
            </w:r>
            <w:r w:rsidRPr="009C4A21">
              <w:rPr>
                <w:i/>
                <w:sz w:val="18"/>
              </w:rPr>
              <w:t xml:space="preserve">  (editorial modification)</w:t>
            </w:r>
          </w:p>
          <w:p w14:paraId="61C6DF61" w14:textId="77777777" w:rsidR="00E32389" w:rsidRPr="009C4A21" w:rsidRDefault="00E32389" w:rsidP="00E32389">
            <w:pPr>
              <w:pStyle w:val="CRCoverPage"/>
            </w:pPr>
            <w:r w:rsidRPr="009C4A21">
              <w:rPr>
                <w:sz w:val="18"/>
              </w:rPr>
              <w:t>Detailed explanations of the above categories can</w:t>
            </w:r>
            <w:r w:rsidRPr="009C4A21">
              <w:rPr>
                <w:sz w:val="18"/>
              </w:rPr>
              <w:br/>
              <w:t xml:space="preserve">be found in 3GPP </w:t>
            </w:r>
            <w:hyperlink r:id="rId15" w:history="1">
              <w:r w:rsidRPr="009C4A21">
                <w:rPr>
                  <w:rStyle w:val="Hyperlink"/>
                  <w:sz w:val="18"/>
                </w:rPr>
                <w:t>TR 21.900</w:t>
              </w:r>
            </w:hyperlink>
            <w:r w:rsidRPr="009C4A21">
              <w:rPr>
                <w:sz w:val="18"/>
              </w:rPr>
              <w:t>.</w:t>
            </w:r>
          </w:p>
        </w:tc>
        <w:tc>
          <w:tcPr>
            <w:tcW w:w="3120" w:type="dxa"/>
            <w:gridSpan w:val="2"/>
            <w:tcBorders>
              <w:bottom w:val="single" w:sz="4" w:space="0" w:color="auto"/>
              <w:right w:val="single" w:sz="4" w:space="0" w:color="auto"/>
            </w:tcBorders>
          </w:tcPr>
          <w:p w14:paraId="2574713E" w14:textId="77777777" w:rsidR="00E32389" w:rsidRPr="009C4A21" w:rsidRDefault="00E32389" w:rsidP="00E32389">
            <w:pPr>
              <w:pStyle w:val="CRCoverPage"/>
              <w:tabs>
                <w:tab w:val="left" w:pos="950"/>
              </w:tabs>
              <w:spacing w:after="0"/>
              <w:ind w:left="241" w:hanging="241"/>
              <w:rPr>
                <w:i/>
                <w:sz w:val="18"/>
              </w:rPr>
            </w:pPr>
            <w:r w:rsidRPr="009C4A21">
              <w:rPr>
                <w:i/>
                <w:sz w:val="18"/>
              </w:rPr>
              <w:t xml:space="preserve">Use </w:t>
            </w:r>
            <w:r w:rsidRPr="009C4A21">
              <w:rPr>
                <w:i/>
                <w:sz w:val="18"/>
                <w:u w:val="single"/>
              </w:rPr>
              <w:t>one</w:t>
            </w:r>
            <w:r w:rsidRPr="009C4A21">
              <w:rPr>
                <w:i/>
                <w:sz w:val="18"/>
              </w:rPr>
              <w:t xml:space="preserve"> of the following releases:</w:t>
            </w:r>
            <w:r w:rsidRPr="009C4A21">
              <w:rPr>
                <w:i/>
                <w:sz w:val="18"/>
              </w:rPr>
              <w:br/>
              <w:t>Rel-8</w:t>
            </w:r>
            <w:r w:rsidRPr="009C4A21">
              <w:rPr>
                <w:i/>
                <w:sz w:val="18"/>
              </w:rPr>
              <w:tab/>
              <w:t>(Release 8)</w:t>
            </w:r>
            <w:r w:rsidRPr="009C4A21">
              <w:rPr>
                <w:i/>
                <w:sz w:val="18"/>
              </w:rPr>
              <w:br/>
              <w:t>Rel-9</w:t>
            </w:r>
            <w:r w:rsidRPr="009C4A21">
              <w:rPr>
                <w:i/>
                <w:sz w:val="18"/>
              </w:rPr>
              <w:tab/>
              <w:t>(Release 9)</w:t>
            </w:r>
            <w:r w:rsidRPr="009C4A21">
              <w:rPr>
                <w:i/>
                <w:sz w:val="18"/>
              </w:rPr>
              <w:br/>
              <w:t>Rel-10</w:t>
            </w:r>
            <w:r w:rsidRPr="009C4A21">
              <w:rPr>
                <w:i/>
                <w:sz w:val="18"/>
              </w:rPr>
              <w:tab/>
              <w:t>(Release 10)</w:t>
            </w:r>
            <w:r w:rsidRPr="009C4A21">
              <w:rPr>
                <w:i/>
                <w:sz w:val="18"/>
              </w:rPr>
              <w:br/>
              <w:t>Rel-11</w:t>
            </w:r>
            <w:r w:rsidRPr="009C4A21">
              <w:rPr>
                <w:i/>
                <w:sz w:val="18"/>
              </w:rPr>
              <w:tab/>
              <w:t>(Release 11)</w:t>
            </w:r>
            <w:r w:rsidRPr="009C4A21">
              <w:rPr>
                <w:i/>
                <w:sz w:val="18"/>
              </w:rPr>
              <w:br/>
              <w:t>…</w:t>
            </w:r>
            <w:r w:rsidRPr="009C4A21">
              <w:rPr>
                <w:i/>
                <w:sz w:val="18"/>
              </w:rPr>
              <w:br/>
              <w:t>Rel-15</w:t>
            </w:r>
            <w:r w:rsidRPr="009C4A21">
              <w:rPr>
                <w:i/>
                <w:sz w:val="18"/>
              </w:rPr>
              <w:tab/>
              <w:t>(Release 15)</w:t>
            </w:r>
            <w:r w:rsidRPr="009C4A21">
              <w:rPr>
                <w:i/>
                <w:sz w:val="18"/>
              </w:rPr>
              <w:br/>
              <w:t>Rel-16</w:t>
            </w:r>
            <w:r w:rsidRPr="009C4A21">
              <w:rPr>
                <w:i/>
                <w:sz w:val="18"/>
              </w:rPr>
              <w:tab/>
              <w:t>(Release 16)</w:t>
            </w:r>
            <w:r w:rsidRPr="009C4A21">
              <w:rPr>
                <w:i/>
                <w:sz w:val="18"/>
              </w:rPr>
              <w:br/>
              <w:t>Rel-17</w:t>
            </w:r>
            <w:r w:rsidRPr="009C4A21">
              <w:rPr>
                <w:i/>
                <w:sz w:val="18"/>
              </w:rPr>
              <w:tab/>
              <w:t>(Release 17)</w:t>
            </w:r>
            <w:r w:rsidRPr="009C4A21">
              <w:rPr>
                <w:i/>
                <w:sz w:val="18"/>
              </w:rPr>
              <w:br/>
              <w:t>Rel-18</w:t>
            </w:r>
            <w:r w:rsidRPr="009C4A21">
              <w:rPr>
                <w:i/>
                <w:sz w:val="18"/>
              </w:rPr>
              <w:tab/>
              <w:t>(Release 18)</w:t>
            </w:r>
          </w:p>
        </w:tc>
      </w:tr>
      <w:tr w:rsidR="00E32389" w:rsidRPr="009C4A21" w14:paraId="1190CAC0" w14:textId="77777777">
        <w:tc>
          <w:tcPr>
            <w:tcW w:w="1843" w:type="dxa"/>
          </w:tcPr>
          <w:p w14:paraId="697D1849" w14:textId="7DC7E492" w:rsidR="00E32389" w:rsidRPr="009C4A21" w:rsidRDefault="009C4A21" w:rsidP="00E32389">
            <w:pPr>
              <w:pStyle w:val="CRCoverPage"/>
              <w:spacing w:after="0"/>
              <w:rPr>
                <w:b/>
                <w:i/>
                <w:sz w:val="8"/>
                <w:szCs w:val="8"/>
              </w:rPr>
            </w:pPr>
            <w:r w:rsidRPr="009C4A21">
              <w:rPr>
                <w:b/>
                <w:i/>
                <w:sz w:val="8"/>
                <w:szCs w:val="8"/>
              </w:rPr>
              <w:t>a</w:t>
            </w:r>
          </w:p>
        </w:tc>
        <w:tc>
          <w:tcPr>
            <w:tcW w:w="7797" w:type="dxa"/>
            <w:gridSpan w:val="10"/>
          </w:tcPr>
          <w:p w14:paraId="7F198859" w14:textId="77777777" w:rsidR="00E32389" w:rsidRPr="009C4A21" w:rsidRDefault="00E32389" w:rsidP="00E32389">
            <w:pPr>
              <w:pStyle w:val="CRCoverPage"/>
              <w:spacing w:after="0"/>
              <w:rPr>
                <w:sz w:val="8"/>
                <w:szCs w:val="8"/>
              </w:rPr>
            </w:pPr>
          </w:p>
        </w:tc>
      </w:tr>
      <w:tr w:rsidR="00E32389" w:rsidRPr="009C4A21" w14:paraId="5BE6DA95" w14:textId="77777777">
        <w:tc>
          <w:tcPr>
            <w:tcW w:w="2694" w:type="dxa"/>
            <w:gridSpan w:val="2"/>
            <w:tcBorders>
              <w:top w:val="single" w:sz="4" w:space="0" w:color="auto"/>
              <w:left w:val="single" w:sz="4" w:space="0" w:color="auto"/>
            </w:tcBorders>
          </w:tcPr>
          <w:p w14:paraId="7ABEEA82" w14:textId="77777777" w:rsidR="00E32389" w:rsidRPr="009C4A21" w:rsidRDefault="00E32389" w:rsidP="00E32389">
            <w:pPr>
              <w:pStyle w:val="CRCoverPage"/>
              <w:tabs>
                <w:tab w:val="right" w:pos="2184"/>
              </w:tabs>
              <w:spacing w:after="0"/>
              <w:rPr>
                <w:b/>
                <w:i/>
              </w:rPr>
            </w:pPr>
            <w:r w:rsidRPr="009C4A21">
              <w:rPr>
                <w:b/>
                <w:i/>
              </w:rPr>
              <w:t>Reason for change:</w:t>
            </w:r>
          </w:p>
        </w:tc>
        <w:tc>
          <w:tcPr>
            <w:tcW w:w="6946" w:type="dxa"/>
            <w:gridSpan w:val="9"/>
            <w:tcBorders>
              <w:top w:val="single" w:sz="4" w:space="0" w:color="auto"/>
              <w:right w:val="single" w:sz="4" w:space="0" w:color="auto"/>
            </w:tcBorders>
            <w:shd w:val="pct30" w:color="FFFF00" w:fill="auto"/>
          </w:tcPr>
          <w:p w14:paraId="4E027D01" w14:textId="043FC275" w:rsidR="00B136A0" w:rsidRPr="009C4A21" w:rsidRDefault="00625F97"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As it has been agreed in S2-2313630 in SA2 160 meeting, ‘</w:t>
            </w:r>
            <w:r w:rsidRPr="009C4A21">
              <w:rPr>
                <w:rFonts w:eastAsia="Malgun Gothic"/>
                <w:i/>
                <w:color w:val="000000" w:themeColor="text1"/>
                <w:lang w:eastAsia="ko-KR"/>
              </w:rPr>
              <w:t>data volume UL/DL</w:t>
            </w:r>
            <w:r w:rsidRPr="009C4A21">
              <w:rPr>
                <w:rFonts w:eastAsia="Malgun Gothic"/>
                <w:color w:val="000000" w:themeColor="text1"/>
                <w:lang w:eastAsia="ko-KR"/>
              </w:rPr>
              <w:t>’ and ‘</w:t>
            </w:r>
            <w:r w:rsidRPr="009C4A21">
              <w:rPr>
                <w:rFonts w:eastAsia="Malgun Gothic"/>
                <w:i/>
                <w:color w:val="000000" w:themeColor="text1"/>
                <w:lang w:eastAsia="ko-KR"/>
              </w:rPr>
              <w:t>A request for geographical distribution (i.e. the AoIs) of the UEs</w:t>
            </w:r>
            <w:r w:rsidRPr="009C4A21">
              <w:rPr>
                <w:rFonts w:eastAsia="Malgun Gothic"/>
                <w:color w:val="000000" w:themeColor="text1"/>
                <w:lang w:eastAsia="ko-KR"/>
              </w:rPr>
              <w:t>' were newly introduced as mandatory parameters into the</w:t>
            </w:r>
            <w:r w:rsidRPr="009C4A21">
              <w:t xml:space="preserve"> request or subscription of</w:t>
            </w:r>
            <w:r w:rsidRPr="009C4A21">
              <w:rPr>
                <w:rFonts w:eastAsia="Malgun Gothic"/>
                <w:color w:val="000000" w:themeColor="text1"/>
                <w:lang w:eastAsia="ko-KR"/>
              </w:rPr>
              <w:t xml:space="preserve"> NWDAF consumer </w:t>
            </w:r>
            <w:r w:rsidRPr="009C4A21">
              <w:t xml:space="preserve">for </w:t>
            </w:r>
            <w:r w:rsidRPr="009C4A21">
              <w:rPr>
                <w:rFonts w:eastAsia="Malgun Gothic"/>
                <w:color w:val="000000" w:themeColor="text1"/>
                <w:lang w:eastAsia="ko-KR"/>
              </w:rPr>
              <w:t xml:space="preserve">E2E data volume transfer time analytics </w:t>
            </w:r>
            <w:r w:rsidR="008A2DA5" w:rsidRPr="009C4A21">
              <w:rPr>
                <w:rFonts w:eastAsia="Malgun Gothic"/>
                <w:color w:val="000000" w:themeColor="text1"/>
                <w:lang w:eastAsia="ko-KR"/>
              </w:rPr>
              <w:t>in TS 23.288.</w:t>
            </w:r>
            <w:r w:rsidR="00026F8C" w:rsidRPr="009C4A21">
              <w:rPr>
                <w:rFonts w:eastAsia="Malgun Gothic"/>
                <w:color w:val="000000" w:themeColor="text1"/>
                <w:lang w:eastAsia="ko-KR"/>
              </w:rPr>
              <w:t xml:space="preserve"> </w:t>
            </w:r>
            <w:r w:rsidR="00B136A0" w:rsidRPr="009C4A21">
              <w:rPr>
                <w:rFonts w:eastAsia="Malgun Gothic"/>
                <w:color w:val="000000" w:themeColor="text1"/>
                <w:lang w:eastAsia="ko-KR"/>
              </w:rPr>
              <w:t xml:space="preserve">However, in the current spec, the NEF is not aware of such parameters; </w:t>
            </w:r>
            <w:r w:rsidRPr="009C4A21">
              <w:rPr>
                <w:rFonts w:eastAsia="Malgun Gothic"/>
                <w:color w:val="000000" w:themeColor="text1"/>
                <w:lang w:eastAsia="ko-KR"/>
              </w:rPr>
              <w:t xml:space="preserve">and </w:t>
            </w:r>
            <w:r w:rsidR="00B136A0" w:rsidRPr="009C4A21">
              <w:rPr>
                <w:rFonts w:eastAsia="Malgun Gothic"/>
                <w:color w:val="000000" w:themeColor="text1"/>
                <w:lang w:eastAsia="ko-KR"/>
              </w:rPr>
              <w:t xml:space="preserve">therefore, </w:t>
            </w:r>
            <w:r w:rsidRPr="009C4A21">
              <w:rPr>
                <w:rFonts w:eastAsia="Malgun Gothic"/>
                <w:color w:val="000000" w:themeColor="text1"/>
                <w:lang w:eastAsia="ko-KR"/>
              </w:rPr>
              <w:t xml:space="preserve">the </w:t>
            </w:r>
            <w:r w:rsidR="00B136A0" w:rsidRPr="009C4A21">
              <w:rPr>
                <w:rFonts w:eastAsia="Malgun Gothic"/>
                <w:color w:val="000000" w:themeColor="text1"/>
                <w:lang w:eastAsia="ko-KR"/>
              </w:rPr>
              <w:t xml:space="preserve">NEF is not able indicate the </w:t>
            </w:r>
            <w:r w:rsidR="004F04E9" w:rsidRPr="009C4A21">
              <w:rPr>
                <w:rFonts w:eastAsia="Malgun Gothic"/>
                <w:color w:val="000000" w:themeColor="text1"/>
                <w:lang w:eastAsia="ko-KR"/>
              </w:rPr>
              <w:t xml:space="preserve">mandatory </w:t>
            </w:r>
            <w:r w:rsidR="00B136A0" w:rsidRPr="009C4A21">
              <w:rPr>
                <w:rFonts w:eastAsia="Malgun Gothic"/>
                <w:color w:val="000000" w:themeColor="text1"/>
                <w:lang w:eastAsia="ko-KR"/>
              </w:rPr>
              <w:t>parameters to NWDAF</w:t>
            </w:r>
            <w:r w:rsidR="00850852" w:rsidRPr="009C4A21">
              <w:rPr>
                <w:rFonts w:eastAsia="Malgun Gothic"/>
                <w:color w:val="000000" w:themeColor="text1"/>
                <w:lang w:eastAsia="ko-KR"/>
              </w:rPr>
              <w:t>, as required</w:t>
            </w:r>
            <w:r w:rsidR="00B136A0" w:rsidRPr="009C4A21">
              <w:rPr>
                <w:rFonts w:eastAsia="Malgun Gothic"/>
                <w:color w:val="000000" w:themeColor="text1"/>
                <w:lang w:eastAsia="ko-KR"/>
              </w:rPr>
              <w:t xml:space="preserve">. </w:t>
            </w:r>
          </w:p>
          <w:p w14:paraId="1FE9525A" w14:textId="77777777" w:rsidR="00B136A0" w:rsidRPr="009C4A21" w:rsidRDefault="00B136A0" w:rsidP="00B136A0">
            <w:pPr>
              <w:pStyle w:val="CRCoverPage"/>
              <w:spacing w:after="0"/>
              <w:ind w:left="100"/>
              <w:jc w:val="both"/>
              <w:rPr>
                <w:rFonts w:eastAsia="Malgun Gothic"/>
                <w:color w:val="000000" w:themeColor="text1"/>
                <w:lang w:eastAsia="ko-KR"/>
              </w:rPr>
            </w:pPr>
          </w:p>
          <w:p w14:paraId="5561BECB" w14:textId="4F65822C" w:rsidR="00625F97" w:rsidRPr="009C4A21" w:rsidRDefault="00B136A0"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 xml:space="preserve">In order to support the </w:t>
            </w:r>
            <w:r w:rsidR="009C4A21" w:rsidRPr="009C4A21">
              <w:rPr>
                <w:rFonts w:eastAsia="Malgun Gothic"/>
                <w:color w:val="000000" w:themeColor="text1"/>
                <w:lang w:eastAsia="ko-KR"/>
              </w:rPr>
              <w:t>mandatory</w:t>
            </w:r>
            <w:r w:rsidRPr="009C4A21">
              <w:rPr>
                <w:rFonts w:eastAsia="Malgun Gothic"/>
                <w:color w:val="000000" w:themeColor="text1"/>
                <w:lang w:eastAsia="ko-KR"/>
              </w:rPr>
              <w:t xml:space="preserve"> parameters as it has been agreed, the AF should indicate the parameters to the AF</w:t>
            </w:r>
            <w:r w:rsidR="00625F97" w:rsidRPr="009C4A21">
              <w:rPr>
                <w:rFonts w:eastAsia="Malgun Gothic"/>
                <w:color w:val="000000" w:themeColor="text1"/>
                <w:lang w:eastAsia="ko-KR"/>
              </w:rPr>
              <w:t xml:space="preserve"> as part of the </w:t>
            </w:r>
            <w:r w:rsidR="00625F97" w:rsidRPr="009C4A21">
              <w:rPr>
                <w:rFonts w:eastAsia="SimSun"/>
              </w:rPr>
              <w:t>Member UE filtering criteria information</w:t>
            </w:r>
            <w:r w:rsidRPr="009C4A21">
              <w:rPr>
                <w:rFonts w:eastAsia="Malgun Gothic"/>
                <w:color w:val="000000" w:themeColor="text1"/>
                <w:lang w:eastAsia="ko-KR"/>
              </w:rPr>
              <w:t xml:space="preserve"> when </w:t>
            </w:r>
            <w:r w:rsidR="00625F97" w:rsidRPr="009C4A21">
              <w:rPr>
                <w:rFonts w:eastAsia="Malgun Gothic"/>
                <w:color w:val="000000" w:themeColor="text1"/>
                <w:lang w:eastAsia="ko-KR"/>
              </w:rPr>
              <w:t xml:space="preserve">the AF </w:t>
            </w:r>
            <w:r w:rsidRPr="009C4A21">
              <w:rPr>
                <w:rFonts w:eastAsia="Malgun Gothic"/>
                <w:color w:val="000000" w:themeColor="text1"/>
                <w:lang w:eastAsia="ko-KR"/>
              </w:rPr>
              <w:t>trigger</w:t>
            </w:r>
            <w:r w:rsidR="00625F97" w:rsidRPr="009C4A21">
              <w:rPr>
                <w:rFonts w:eastAsia="Malgun Gothic"/>
                <w:color w:val="000000" w:themeColor="text1"/>
                <w:lang w:eastAsia="ko-KR"/>
              </w:rPr>
              <w:t>s</w:t>
            </w:r>
            <w:r w:rsidRPr="009C4A21">
              <w:rPr>
                <w:rFonts w:eastAsia="Malgun Gothic"/>
                <w:color w:val="000000" w:themeColor="text1"/>
                <w:lang w:eastAsia="ko-KR"/>
              </w:rPr>
              <w:t xml:space="preserve"> the member UE selection functionality</w:t>
            </w:r>
            <w:r w:rsidR="00625F97" w:rsidRPr="009C4A21">
              <w:rPr>
                <w:rFonts w:eastAsia="Malgun Gothic"/>
                <w:color w:val="000000" w:themeColor="text1"/>
                <w:lang w:eastAsia="ko-KR"/>
              </w:rPr>
              <w:t xml:space="preserve"> towards the NEF</w:t>
            </w:r>
            <w:r w:rsidRPr="009C4A21">
              <w:rPr>
                <w:rFonts w:eastAsia="Malgun Gothic"/>
                <w:color w:val="000000" w:themeColor="text1"/>
                <w:lang w:eastAsia="ko-KR"/>
              </w:rPr>
              <w:t xml:space="preserve">. </w:t>
            </w:r>
          </w:p>
          <w:p w14:paraId="6BA0AEB0" w14:textId="77777777" w:rsidR="00625F97" w:rsidRPr="009C4A21" w:rsidRDefault="00625F97" w:rsidP="00B136A0">
            <w:pPr>
              <w:pStyle w:val="CRCoverPage"/>
              <w:spacing w:after="0"/>
              <w:ind w:left="100"/>
              <w:jc w:val="both"/>
              <w:rPr>
                <w:rFonts w:eastAsia="Malgun Gothic"/>
                <w:color w:val="000000" w:themeColor="text1"/>
                <w:lang w:eastAsia="ko-KR"/>
              </w:rPr>
            </w:pPr>
          </w:p>
          <w:p w14:paraId="2E9E191A" w14:textId="1AA08EB3" w:rsidR="00B136A0" w:rsidRPr="009C4A21" w:rsidRDefault="00625F97"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 xml:space="preserve">The </w:t>
            </w:r>
            <w:r w:rsidR="004F5080" w:rsidRPr="009C4A21">
              <w:rPr>
                <w:rFonts w:eastAsia="Malgun Gothic"/>
                <w:i/>
                <w:color w:val="000000" w:themeColor="text1"/>
                <w:lang w:eastAsia="ko-KR"/>
              </w:rPr>
              <w:t>data Volume UL/DL</w:t>
            </w:r>
            <w:r w:rsidR="004F5080" w:rsidRPr="009C4A21">
              <w:rPr>
                <w:rFonts w:eastAsia="Malgun Gothic"/>
                <w:color w:val="000000" w:themeColor="text1"/>
                <w:lang w:eastAsia="ko-KR"/>
              </w:rPr>
              <w:t xml:space="preserve"> </w:t>
            </w:r>
            <w:r w:rsidRPr="009C4A21">
              <w:rPr>
                <w:rFonts w:eastAsia="Malgun Gothic"/>
                <w:color w:val="000000" w:themeColor="text1"/>
                <w:lang w:eastAsia="ko-KR"/>
              </w:rPr>
              <w:t xml:space="preserve">indicated by the AF </w:t>
            </w:r>
            <w:r w:rsidR="004F5080" w:rsidRPr="009C4A21">
              <w:rPr>
                <w:rFonts w:eastAsia="Malgun Gothic"/>
                <w:color w:val="000000" w:themeColor="text1"/>
                <w:lang w:eastAsia="ko-KR"/>
              </w:rPr>
              <w:t>could be the expected</w:t>
            </w:r>
            <w:r w:rsidRPr="009C4A21">
              <w:rPr>
                <w:rFonts w:eastAsia="Malgun Gothic"/>
                <w:color w:val="000000" w:themeColor="text1"/>
                <w:lang w:eastAsia="ko-KR"/>
              </w:rPr>
              <w:t xml:space="preserve"> data volume of the up-coming</w:t>
            </w:r>
            <w:r w:rsidR="004F5080" w:rsidRPr="009C4A21">
              <w:rPr>
                <w:rFonts w:eastAsia="Malgun Gothic"/>
                <w:color w:val="000000" w:themeColor="text1"/>
                <w:lang w:eastAsia="ko-KR"/>
              </w:rPr>
              <w:t xml:space="preserve"> AIML service or the observed or measured data volume based AF knowledge</w:t>
            </w:r>
            <w:r w:rsidRPr="009C4A21">
              <w:rPr>
                <w:rFonts w:eastAsia="Malgun Gothic"/>
                <w:color w:val="000000" w:themeColor="text1"/>
                <w:lang w:eastAsia="ko-KR"/>
              </w:rPr>
              <w:t>, which will be used by the NWDAF to derive the data volume transfer time for the required UEs</w:t>
            </w:r>
            <w:r w:rsidR="004F5080" w:rsidRPr="009C4A21">
              <w:rPr>
                <w:rFonts w:eastAsia="Malgun Gothic"/>
                <w:color w:val="000000" w:themeColor="text1"/>
                <w:lang w:eastAsia="ko-KR"/>
              </w:rPr>
              <w:t xml:space="preserve">. </w:t>
            </w:r>
          </w:p>
          <w:p w14:paraId="5E6E5DB5" w14:textId="77777777" w:rsidR="00B136A0" w:rsidRPr="009C4A21" w:rsidRDefault="00B136A0" w:rsidP="00B136A0">
            <w:pPr>
              <w:pStyle w:val="CRCoverPage"/>
              <w:spacing w:after="0"/>
              <w:ind w:left="100"/>
              <w:jc w:val="both"/>
              <w:rPr>
                <w:rFonts w:eastAsia="Malgun Gothic"/>
                <w:color w:val="000000" w:themeColor="text1"/>
                <w:lang w:eastAsia="ko-KR"/>
              </w:rPr>
            </w:pPr>
          </w:p>
          <w:p w14:paraId="445D666E" w14:textId="17F2BFE9" w:rsidR="00C927AD" w:rsidRPr="009C4A21" w:rsidRDefault="00C927AD" w:rsidP="00B136A0">
            <w:pPr>
              <w:pStyle w:val="CRCoverPage"/>
              <w:spacing w:after="0"/>
              <w:ind w:left="100"/>
              <w:jc w:val="both"/>
              <w:rPr>
                <w:rFonts w:eastAsia="Malgun Gothic"/>
                <w:color w:val="000000" w:themeColor="text1"/>
                <w:lang w:eastAsia="ko-KR"/>
              </w:rPr>
            </w:pPr>
            <w:r w:rsidRPr="009C4A21">
              <w:rPr>
                <w:rFonts w:eastAsia="Malgun Gothic"/>
                <w:color w:val="000000" w:themeColor="text1"/>
                <w:lang w:eastAsia="ko-KR"/>
              </w:rPr>
              <w:t xml:space="preserve">Further alignments between TS 23.288 and TS 23.502 regarding the information in the consumer request are clarified. </w:t>
            </w:r>
          </w:p>
          <w:p w14:paraId="56B91A72" w14:textId="77777777" w:rsidR="00C927AD" w:rsidRPr="009C4A21" w:rsidRDefault="00C927AD" w:rsidP="00B136A0">
            <w:pPr>
              <w:pStyle w:val="CRCoverPage"/>
              <w:spacing w:after="0"/>
              <w:ind w:left="100"/>
              <w:jc w:val="both"/>
              <w:rPr>
                <w:rFonts w:eastAsia="Malgun Gothic"/>
                <w:color w:val="000000" w:themeColor="text1"/>
                <w:lang w:eastAsia="ko-KR"/>
              </w:rPr>
            </w:pPr>
          </w:p>
          <w:p w14:paraId="10E0CD85" w14:textId="77777777" w:rsidR="0053375B" w:rsidRPr="009C4A21" w:rsidRDefault="0053375B" w:rsidP="00804196">
            <w:pPr>
              <w:pStyle w:val="CRCoverPage"/>
              <w:spacing w:after="0"/>
              <w:ind w:left="100"/>
              <w:rPr>
                <w:rFonts w:eastAsia="Malgun Gothic"/>
                <w:color w:val="000000" w:themeColor="text1"/>
                <w:lang w:eastAsia="ko-KR"/>
              </w:rPr>
            </w:pPr>
          </w:p>
          <w:p w14:paraId="7D08F689" w14:textId="27D4D699" w:rsidR="0053375B" w:rsidRPr="009C4A21" w:rsidRDefault="0053375B" w:rsidP="00804196">
            <w:pPr>
              <w:pStyle w:val="CRCoverPage"/>
              <w:spacing w:after="0"/>
              <w:ind w:left="100"/>
              <w:rPr>
                <w:rFonts w:eastAsia="Malgun Gothic"/>
                <w:color w:val="000000" w:themeColor="text1"/>
                <w:lang w:eastAsia="ko-KR"/>
              </w:rPr>
            </w:pPr>
          </w:p>
        </w:tc>
      </w:tr>
      <w:tr w:rsidR="00E32389" w:rsidRPr="009C4A21" w14:paraId="368C0C89" w14:textId="77777777">
        <w:tc>
          <w:tcPr>
            <w:tcW w:w="2694" w:type="dxa"/>
            <w:gridSpan w:val="2"/>
            <w:tcBorders>
              <w:left w:val="single" w:sz="4" w:space="0" w:color="auto"/>
            </w:tcBorders>
          </w:tcPr>
          <w:p w14:paraId="425C66DD" w14:textId="77777777" w:rsidR="00E32389" w:rsidRPr="009C4A2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9C4A21" w:rsidRDefault="00E32389" w:rsidP="00E32389">
            <w:pPr>
              <w:pStyle w:val="CRCoverPage"/>
              <w:spacing w:after="0"/>
              <w:rPr>
                <w:color w:val="000000" w:themeColor="text1"/>
                <w:sz w:val="8"/>
                <w:szCs w:val="8"/>
              </w:rPr>
            </w:pPr>
          </w:p>
        </w:tc>
      </w:tr>
      <w:tr w:rsidR="00E32389" w:rsidRPr="009C4A21" w14:paraId="6F6B45E0" w14:textId="77777777">
        <w:tc>
          <w:tcPr>
            <w:tcW w:w="2694" w:type="dxa"/>
            <w:gridSpan w:val="2"/>
            <w:tcBorders>
              <w:left w:val="single" w:sz="4" w:space="0" w:color="auto"/>
            </w:tcBorders>
          </w:tcPr>
          <w:p w14:paraId="35C9AE2D" w14:textId="77777777" w:rsidR="00E32389" w:rsidRPr="009C4A21" w:rsidRDefault="00E32389" w:rsidP="00E32389">
            <w:pPr>
              <w:pStyle w:val="CRCoverPage"/>
              <w:tabs>
                <w:tab w:val="right" w:pos="2184"/>
              </w:tabs>
              <w:spacing w:after="0"/>
              <w:rPr>
                <w:b/>
                <w:i/>
              </w:rPr>
            </w:pPr>
            <w:r w:rsidRPr="009C4A21">
              <w:rPr>
                <w:b/>
                <w:i/>
              </w:rPr>
              <w:t>Summary of change:</w:t>
            </w:r>
          </w:p>
        </w:tc>
        <w:tc>
          <w:tcPr>
            <w:tcW w:w="6946" w:type="dxa"/>
            <w:gridSpan w:val="9"/>
            <w:tcBorders>
              <w:right w:val="single" w:sz="4" w:space="0" w:color="auto"/>
            </w:tcBorders>
            <w:shd w:val="pct30" w:color="FFFF00" w:fill="auto"/>
          </w:tcPr>
          <w:p w14:paraId="245842AE" w14:textId="4707FEF3" w:rsidR="001B6E09" w:rsidRPr="009C4A21" w:rsidRDefault="00CD5ECF" w:rsidP="00CD5ECF">
            <w:pPr>
              <w:pStyle w:val="CRCoverPage"/>
              <w:numPr>
                <w:ilvl w:val="0"/>
                <w:numId w:val="1"/>
              </w:numPr>
              <w:spacing w:after="0"/>
              <w:rPr>
                <w:rFonts w:eastAsia="Malgun Gothic"/>
                <w:color w:val="000000" w:themeColor="text1"/>
                <w:lang w:eastAsia="ko-KR"/>
              </w:rPr>
            </w:pPr>
            <w:r w:rsidRPr="009C4A21">
              <w:rPr>
                <w:rFonts w:eastAsia="Malgun Gothic"/>
                <w:color w:val="000000" w:themeColor="text1"/>
                <w:lang w:eastAsia="ko-KR"/>
              </w:rPr>
              <w:t>Introduce ‘</w:t>
            </w:r>
            <w:r w:rsidRPr="009C4A21">
              <w:rPr>
                <w:rFonts w:eastAsia="Malgun Gothic"/>
                <w:i/>
                <w:color w:val="000000" w:themeColor="text1"/>
                <w:lang w:eastAsia="ko-KR"/>
              </w:rPr>
              <w:t>data volume UL/DL</w:t>
            </w:r>
            <w:r w:rsidRPr="009C4A21">
              <w:rPr>
                <w:rFonts w:eastAsia="Malgun Gothic"/>
                <w:color w:val="000000" w:themeColor="text1"/>
                <w:lang w:eastAsia="ko-KR"/>
              </w:rPr>
              <w:t>’ and ‘</w:t>
            </w:r>
            <w:r w:rsidRPr="009C4A21">
              <w:rPr>
                <w:rFonts w:eastAsia="Malgun Gothic"/>
                <w:i/>
                <w:color w:val="000000" w:themeColor="text1"/>
                <w:lang w:eastAsia="ko-KR"/>
              </w:rPr>
              <w:t>request for geographical distribution (i.e. the AoIs) of the UEs</w:t>
            </w:r>
            <w:r w:rsidRPr="009C4A21">
              <w:rPr>
                <w:rFonts w:eastAsia="Malgun Gothic"/>
                <w:color w:val="000000" w:themeColor="text1"/>
                <w:lang w:eastAsia="ko-KR"/>
              </w:rPr>
              <w:t xml:space="preserve">' into End-to-end data volume transfer time </w:t>
            </w:r>
            <w:r w:rsidRPr="009C4A21">
              <w:rPr>
                <w:rFonts w:eastAsia="SimSun"/>
              </w:rPr>
              <w:t xml:space="preserve">Member UE filtering criteria. </w:t>
            </w:r>
          </w:p>
          <w:p w14:paraId="48F162E2" w14:textId="1C6C6396" w:rsidR="00217070" w:rsidRPr="009C4A21" w:rsidRDefault="00217070" w:rsidP="00EE2C8B">
            <w:pPr>
              <w:pStyle w:val="CRCoverPage"/>
              <w:spacing w:after="0"/>
              <w:ind w:left="100"/>
              <w:rPr>
                <w:rFonts w:eastAsia="Malgun Gothic"/>
                <w:color w:val="000000" w:themeColor="text1"/>
                <w:lang w:eastAsia="ko-KR"/>
              </w:rPr>
            </w:pPr>
          </w:p>
        </w:tc>
      </w:tr>
      <w:tr w:rsidR="00E32389" w:rsidRPr="009C4A21" w14:paraId="1DF18C89" w14:textId="77777777">
        <w:tc>
          <w:tcPr>
            <w:tcW w:w="2694" w:type="dxa"/>
            <w:gridSpan w:val="2"/>
            <w:tcBorders>
              <w:left w:val="single" w:sz="4" w:space="0" w:color="auto"/>
            </w:tcBorders>
          </w:tcPr>
          <w:p w14:paraId="0164910C" w14:textId="1C248FBE" w:rsidR="00E32389" w:rsidRPr="009C4A2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9C4A21" w:rsidRDefault="00E32389" w:rsidP="00E32389">
            <w:pPr>
              <w:pStyle w:val="CRCoverPage"/>
              <w:spacing w:after="0"/>
              <w:rPr>
                <w:color w:val="000000" w:themeColor="text1"/>
                <w:sz w:val="8"/>
                <w:szCs w:val="8"/>
              </w:rPr>
            </w:pPr>
          </w:p>
        </w:tc>
      </w:tr>
      <w:tr w:rsidR="00E32389" w:rsidRPr="009C4A21" w14:paraId="1BE35577" w14:textId="77777777">
        <w:tc>
          <w:tcPr>
            <w:tcW w:w="2694" w:type="dxa"/>
            <w:gridSpan w:val="2"/>
            <w:tcBorders>
              <w:left w:val="single" w:sz="4" w:space="0" w:color="auto"/>
              <w:bottom w:val="single" w:sz="4" w:space="0" w:color="auto"/>
            </w:tcBorders>
          </w:tcPr>
          <w:p w14:paraId="56A92E6F" w14:textId="77777777" w:rsidR="00E32389" w:rsidRPr="009C4A21" w:rsidRDefault="00E32389" w:rsidP="00E32389">
            <w:pPr>
              <w:pStyle w:val="CRCoverPage"/>
              <w:tabs>
                <w:tab w:val="right" w:pos="2184"/>
              </w:tabs>
              <w:spacing w:after="0"/>
              <w:rPr>
                <w:b/>
                <w:i/>
              </w:rPr>
            </w:pPr>
            <w:r w:rsidRPr="009C4A21">
              <w:rPr>
                <w:b/>
                <w:i/>
              </w:rPr>
              <w:t>Consequences if not approved:</w:t>
            </w:r>
          </w:p>
        </w:tc>
        <w:tc>
          <w:tcPr>
            <w:tcW w:w="6946" w:type="dxa"/>
            <w:gridSpan w:val="9"/>
            <w:tcBorders>
              <w:bottom w:val="single" w:sz="4" w:space="0" w:color="auto"/>
              <w:right w:val="single" w:sz="4" w:space="0" w:color="auto"/>
            </w:tcBorders>
            <w:shd w:val="pct30" w:color="FFFF00" w:fill="auto"/>
          </w:tcPr>
          <w:p w14:paraId="53253F0F" w14:textId="5C88DA4C" w:rsidR="00D73D88" w:rsidRPr="009C4A21" w:rsidRDefault="00B136A0" w:rsidP="00B136A0">
            <w:pPr>
              <w:pStyle w:val="CRCoverPage"/>
              <w:numPr>
                <w:ilvl w:val="0"/>
                <w:numId w:val="2"/>
              </w:numPr>
              <w:spacing w:after="0"/>
              <w:rPr>
                <w:rFonts w:eastAsia="Malgun Gothic"/>
                <w:color w:val="000000" w:themeColor="text1"/>
                <w:lang w:eastAsia="ko-KR"/>
              </w:rPr>
            </w:pPr>
            <w:r w:rsidRPr="009C4A21">
              <w:rPr>
                <w:rFonts w:eastAsia="Malgun Gothic"/>
                <w:color w:val="000000" w:themeColor="text1"/>
                <w:lang w:eastAsia="ko-KR"/>
              </w:rPr>
              <w:t xml:space="preserve">‘Data Volume UL/DL’ and ‘A request for geographical distribution (i.e. the AoIs) of the UEs' cannot be </w:t>
            </w:r>
            <w:r w:rsidR="009C4A21" w:rsidRPr="009C4A21">
              <w:rPr>
                <w:rFonts w:eastAsia="Malgun Gothic"/>
                <w:color w:val="000000" w:themeColor="text1"/>
                <w:lang w:eastAsia="ko-KR"/>
              </w:rPr>
              <w:t>supported</w:t>
            </w:r>
            <w:r w:rsidRPr="009C4A21">
              <w:rPr>
                <w:rFonts w:eastAsia="Malgun Gothic"/>
                <w:color w:val="000000" w:themeColor="text1"/>
                <w:lang w:eastAsia="ko-KR"/>
              </w:rPr>
              <w:t xml:space="preserve"> as </w:t>
            </w:r>
            <w:r w:rsidR="009C4A21" w:rsidRPr="009C4A21">
              <w:rPr>
                <w:rFonts w:eastAsia="Malgun Gothic"/>
                <w:color w:val="000000" w:themeColor="text1"/>
                <w:lang w:eastAsia="ko-KR"/>
              </w:rPr>
              <w:t>mandatory</w:t>
            </w:r>
            <w:r w:rsidRPr="009C4A21">
              <w:rPr>
                <w:rFonts w:eastAsia="Malgun Gothic"/>
                <w:color w:val="000000" w:themeColor="text1"/>
                <w:lang w:eastAsia="ko-KR"/>
              </w:rPr>
              <w:t xml:space="preserve"> </w:t>
            </w:r>
            <w:r w:rsidR="00D73D88" w:rsidRPr="009C4A21">
              <w:rPr>
                <w:rFonts w:eastAsia="Malgun Gothic"/>
                <w:color w:val="000000" w:themeColor="text1"/>
                <w:lang w:eastAsia="ko-KR"/>
              </w:rPr>
              <w:t xml:space="preserve">parameters indicated by the consumers to NWADF for E2E data volume transfer time analytics. </w:t>
            </w:r>
          </w:p>
          <w:p w14:paraId="33674589" w14:textId="74387212" w:rsidR="00E32389" w:rsidRPr="009C4A21" w:rsidRDefault="00217070" w:rsidP="005525AF">
            <w:pPr>
              <w:pStyle w:val="CRCoverPage"/>
              <w:numPr>
                <w:ilvl w:val="0"/>
                <w:numId w:val="2"/>
              </w:numPr>
              <w:spacing w:after="0"/>
              <w:rPr>
                <w:rFonts w:eastAsia="Malgun Gothic"/>
                <w:color w:val="000000" w:themeColor="text1"/>
                <w:lang w:eastAsia="ko-KR"/>
              </w:rPr>
            </w:pPr>
            <w:r w:rsidRPr="009C4A21">
              <w:rPr>
                <w:rFonts w:eastAsia="Malgun Gothic"/>
                <w:color w:val="000000" w:themeColor="text1"/>
                <w:lang w:eastAsia="ko-KR"/>
              </w:rPr>
              <w:lastRenderedPageBreak/>
              <w:t>Unclear spec text</w:t>
            </w:r>
          </w:p>
        </w:tc>
      </w:tr>
      <w:tr w:rsidR="00E32389" w:rsidRPr="009C4A21" w14:paraId="56C679C5" w14:textId="77777777">
        <w:tc>
          <w:tcPr>
            <w:tcW w:w="2694" w:type="dxa"/>
            <w:gridSpan w:val="2"/>
          </w:tcPr>
          <w:p w14:paraId="7B526EA6" w14:textId="77777777" w:rsidR="00E32389" w:rsidRPr="009C4A21" w:rsidRDefault="00E32389" w:rsidP="00E32389">
            <w:pPr>
              <w:pStyle w:val="CRCoverPage"/>
              <w:spacing w:after="0"/>
              <w:rPr>
                <w:b/>
                <w:i/>
                <w:sz w:val="8"/>
                <w:szCs w:val="8"/>
              </w:rPr>
            </w:pPr>
          </w:p>
        </w:tc>
        <w:tc>
          <w:tcPr>
            <w:tcW w:w="6946" w:type="dxa"/>
            <w:gridSpan w:val="9"/>
          </w:tcPr>
          <w:p w14:paraId="246BCDE4" w14:textId="77777777" w:rsidR="00E32389" w:rsidRPr="009C4A21" w:rsidRDefault="00E32389" w:rsidP="00E32389">
            <w:pPr>
              <w:pStyle w:val="CRCoverPage"/>
              <w:spacing w:after="0"/>
              <w:rPr>
                <w:sz w:val="8"/>
                <w:szCs w:val="8"/>
              </w:rPr>
            </w:pPr>
          </w:p>
        </w:tc>
      </w:tr>
      <w:tr w:rsidR="00E32389" w:rsidRPr="009C4A21" w14:paraId="06ABFD66" w14:textId="77777777">
        <w:tc>
          <w:tcPr>
            <w:tcW w:w="2694" w:type="dxa"/>
            <w:gridSpan w:val="2"/>
            <w:tcBorders>
              <w:top w:val="single" w:sz="4" w:space="0" w:color="auto"/>
              <w:left w:val="single" w:sz="4" w:space="0" w:color="auto"/>
            </w:tcBorders>
          </w:tcPr>
          <w:p w14:paraId="173A6185" w14:textId="77777777" w:rsidR="00E32389" w:rsidRPr="009C4A21" w:rsidRDefault="00E32389" w:rsidP="00E32389">
            <w:pPr>
              <w:pStyle w:val="CRCoverPage"/>
              <w:tabs>
                <w:tab w:val="right" w:pos="2184"/>
              </w:tabs>
              <w:spacing w:after="0"/>
              <w:rPr>
                <w:b/>
                <w:i/>
              </w:rPr>
            </w:pPr>
            <w:r w:rsidRPr="009C4A21">
              <w:rPr>
                <w:b/>
                <w:i/>
              </w:rPr>
              <w:t>Clauses affected:</w:t>
            </w:r>
          </w:p>
        </w:tc>
        <w:tc>
          <w:tcPr>
            <w:tcW w:w="6946" w:type="dxa"/>
            <w:gridSpan w:val="9"/>
            <w:tcBorders>
              <w:top w:val="single" w:sz="4" w:space="0" w:color="auto"/>
              <w:right w:val="single" w:sz="4" w:space="0" w:color="auto"/>
            </w:tcBorders>
            <w:shd w:val="pct30" w:color="FFFF00" w:fill="auto"/>
          </w:tcPr>
          <w:p w14:paraId="35BBF4D2" w14:textId="71415D10" w:rsidR="00E32389" w:rsidRPr="009C4A21" w:rsidRDefault="00C36C4D" w:rsidP="00E15E2B">
            <w:pPr>
              <w:pStyle w:val="CRCoverPage"/>
              <w:spacing w:after="0"/>
              <w:ind w:left="100"/>
              <w:rPr>
                <w:lang w:eastAsia="zh-CN"/>
              </w:rPr>
            </w:pPr>
            <w:r w:rsidRPr="009C4A21">
              <w:rPr>
                <w:lang w:eastAsia="zh-CN"/>
              </w:rPr>
              <w:t>4.15.13.2, 4.15.13.6.1, 4.15.13.6.2</w:t>
            </w:r>
          </w:p>
        </w:tc>
      </w:tr>
      <w:tr w:rsidR="00E32389" w:rsidRPr="009C4A21" w14:paraId="78F035E9" w14:textId="77777777">
        <w:tc>
          <w:tcPr>
            <w:tcW w:w="2694" w:type="dxa"/>
            <w:gridSpan w:val="2"/>
            <w:tcBorders>
              <w:left w:val="single" w:sz="4" w:space="0" w:color="auto"/>
            </w:tcBorders>
          </w:tcPr>
          <w:p w14:paraId="0F24F51E" w14:textId="77777777" w:rsidR="00E32389" w:rsidRPr="009C4A2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9C4A21" w:rsidRDefault="00E32389" w:rsidP="00E32389">
            <w:pPr>
              <w:pStyle w:val="CRCoverPage"/>
              <w:spacing w:after="0"/>
              <w:rPr>
                <w:sz w:val="8"/>
                <w:szCs w:val="8"/>
              </w:rPr>
            </w:pPr>
          </w:p>
        </w:tc>
      </w:tr>
      <w:tr w:rsidR="00E32389" w:rsidRPr="009C4A21" w14:paraId="023968B0" w14:textId="77777777">
        <w:tc>
          <w:tcPr>
            <w:tcW w:w="2694" w:type="dxa"/>
            <w:gridSpan w:val="2"/>
            <w:tcBorders>
              <w:left w:val="single" w:sz="4" w:space="0" w:color="auto"/>
            </w:tcBorders>
          </w:tcPr>
          <w:p w14:paraId="3251216F" w14:textId="77777777" w:rsidR="00E32389" w:rsidRPr="009C4A2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9C4A21" w:rsidRDefault="00E32389" w:rsidP="00E32389">
            <w:pPr>
              <w:pStyle w:val="CRCoverPage"/>
              <w:spacing w:after="0"/>
              <w:jc w:val="center"/>
              <w:rPr>
                <w:b/>
                <w:caps/>
              </w:rPr>
            </w:pPr>
            <w:r w:rsidRPr="009C4A2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9C4A21" w:rsidRDefault="00E32389" w:rsidP="00E32389">
            <w:pPr>
              <w:pStyle w:val="CRCoverPage"/>
              <w:spacing w:after="0"/>
              <w:jc w:val="center"/>
              <w:rPr>
                <w:b/>
                <w:caps/>
              </w:rPr>
            </w:pPr>
            <w:r w:rsidRPr="009C4A21">
              <w:rPr>
                <w:b/>
                <w:caps/>
              </w:rPr>
              <w:t>N</w:t>
            </w:r>
          </w:p>
        </w:tc>
        <w:tc>
          <w:tcPr>
            <w:tcW w:w="2977" w:type="dxa"/>
            <w:gridSpan w:val="4"/>
          </w:tcPr>
          <w:p w14:paraId="417012CE" w14:textId="77777777" w:rsidR="00E32389" w:rsidRPr="009C4A2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9C4A21" w:rsidRDefault="00E32389" w:rsidP="00E32389">
            <w:pPr>
              <w:pStyle w:val="CRCoverPage"/>
              <w:spacing w:after="0"/>
              <w:ind w:left="99"/>
            </w:pPr>
          </w:p>
        </w:tc>
      </w:tr>
      <w:tr w:rsidR="00E32389" w:rsidRPr="009C4A21" w14:paraId="66B3AEA0" w14:textId="77777777">
        <w:tc>
          <w:tcPr>
            <w:tcW w:w="2694" w:type="dxa"/>
            <w:gridSpan w:val="2"/>
            <w:tcBorders>
              <w:left w:val="single" w:sz="4" w:space="0" w:color="auto"/>
            </w:tcBorders>
          </w:tcPr>
          <w:p w14:paraId="6F71EB5F" w14:textId="77777777" w:rsidR="00E32389" w:rsidRPr="009C4A21" w:rsidRDefault="00E32389" w:rsidP="00E32389">
            <w:pPr>
              <w:pStyle w:val="CRCoverPage"/>
              <w:tabs>
                <w:tab w:val="right" w:pos="2184"/>
              </w:tabs>
              <w:spacing w:after="0"/>
              <w:rPr>
                <w:b/>
                <w:i/>
              </w:rPr>
            </w:pPr>
            <w:r w:rsidRPr="009C4A2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9C4A2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9C4A21" w:rsidRDefault="00E32389" w:rsidP="00E32389">
            <w:pPr>
              <w:pStyle w:val="CRCoverPage"/>
              <w:spacing w:after="0"/>
              <w:jc w:val="center"/>
              <w:rPr>
                <w:b/>
                <w:caps/>
                <w:lang w:eastAsia="zh-CN"/>
              </w:rPr>
            </w:pPr>
            <w:r w:rsidRPr="009C4A21">
              <w:rPr>
                <w:b/>
                <w:caps/>
                <w:lang w:eastAsia="zh-CN"/>
              </w:rPr>
              <w:t>X</w:t>
            </w:r>
          </w:p>
        </w:tc>
        <w:tc>
          <w:tcPr>
            <w:tcW w:w="2977" w:type="dxa"/>
            <w:gridSpan w:val="4"/>
          </w:tcPr>
          <w:p w14:paraId="09208829" w14:textId="77777777" w:rsidR="00E32389" w:rsidRPr="009C4A21" w:rsidRDefault="00E32389" w:rsidP="00E32389">
            <w:pPr>
              <w:pStyle w:val="CRCoverPage"/>
              <w:tabs>
                <w:tab w:val="right" w:pos="2893"/>
              </w:tabs>
              <w:spacing w:after="0"/>
            </w:pPr>
            <w:r w:rsidRPr="009C4A21">
              <w:t xml:space="preserve"> Other core specifications</w:t>
            </w:r>
            <w:r w:rsidRPr="009C4A21">
              <w:tab/>
            </w:r>
          </w:p>
        </w:tc>
        <w:tc>
          <w:tcPr>
            <w:tcW w:w="3401" w:type="dxa"/>
            <w:gridSpan w:val="3"/>
            <w:tcBorders>
              <w:right w:val="single" w:sz="4" w:space="0" w:color="auto"/>
            </w:tcBorders>
            <w:shd w:val="pct30" w:color="FFFF00" w:fill="auto"/>
          </w:tcPr>
          <w:p w14:paraId="401452A7" w14:textId="77777777" w:rsidR="00E32389" w:rsidRPr="009C4A21" w:rsidRDefault="00E32389" w:rsidP="00E32389">
            <w:pPr>
              <w:pStyle w:val="CRCoverPage"/>
              <w:spacing w:after="0"/>
              <w:ind w:left="99"/>
            </w:pPr>
            <w:r w:rsidRPr="009C4A21">
              <w:t>TS/TR ... CR ...</w:t>
            </w:r>
          </w:p>
        </w:tc>
      </w:tr>
      <w:tr w:rsidR="00E32389" w:rsidRPr="009C4A21" w14:paraId="4CE79783" w14:textId="77777777">
        <w:tc>
          <w:tcPr>
            <w:tcW w:w="2694" w:type="dxa"/>
            <w:gridSpan w:val="2"/>
            <w:tcBorders>
              <w:left w:val="single" w:sz="4" w:space="0" w:color="auto"/>
            </w:tcBorders>
          </w:tcPr>
          <w:p w14:paraId="163F27CA" w14:textId="77777777" w:rsidR="00E32389" w:rsidRPr="009C4A21" w:rsidRDefault="00E32389" w:rsidP="00E32389">
            <w:pPr>
              <w:pStyle w:val="CRCoverPage"/>
              <w:spacing w:after="0"/>
              <w:rPr>
                <w:b/>
                <w:i/>
              </w:rPr>
            </w:pPr>
            <w:r w:rsidRPr="009C4A2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9C4A2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9C4A21" w:rsidRDefault="00E32389" w:rsidP="00E32389">
            <w:pPr>
              <w:pStyle w:val="CRCoverPage"/>
              <w:spacing w:after="0"/>
              <w:jc w:val="center"/>
              <w:rPr>
                <w:b/>
                <w:caps/>
                <w:lang w:eastAsia="zh-CN"/>
              </w:rPr>
            </w:pPr>
            <w:r w:rsidRPr="009C4A21">
              <w:rPr>
                <w:b/>
                <w:caps/>
                <w:lang w:eastAsia="zh-CN"/>
              </w:rPr>
              <w:t>X</w:t>
            </w:r>
          </w:p>
        </w:tc>
        <w:tc>
          <w:tcPr>
            <w:tcW w:w="2977" w:type="dxa"/>
            <w:gridSpan w:val="4"/>
          </w:tcPr>
          <w:p w14:paraId="706B161F" w14:textId="77777777" w:rsidR="00E32389" w:rsidRPr="009C4A21" w:rsidRDefault="00E32389" w:rsidP="00E32389">
            <w:pPr>
              <w:pStyle w:val="CRCoverPage"/>
              <w:spacing w:after="0"/>
            </w:pPr>
            <w:r w:rsidRPr="009C4A21">
              <w:t xml:space="preserve"> Test specifications</w:t>
            </w:r>
          </w:p>
        </w:tc>
        <w:tc>
          <w:tcPr>
            <w:tcW w:w="3401" w:type="dxa"/>
            <w:gridSpan w:val="3"/>
            <w:tcBorders>
              <w:right w:val="single" w:sz="4" w:space="0" w:color="auto"/>
            </w:tcBorders>
            <w:shd w:val="pct30" w:color="FFFF00" w:fill="auto"/>
          </w:tcPr>
          <w:p w14:paraId="573CA736" w14:textId="77777777" w:rsidR="00E32389" w:rsidRPr="009C4A21" w:rsidRDefault="00E32389" w:rsidP="00E32389">
            <w:pPr>
              <w:pStyle w:val="CRCoverPage"/>
              <w:spacing w:after="0"/>
              <w:ind w:left="99"/>
            </w:pPr>
            <w:r w:rsidRPr="009C4A21">
              <w:t xml:space="preserve">TS/TR ... CR ... </w:t>
            </w:r>
          </w:p>
        </w:tc>
      </w:tr>
      <w:tr w:rsidR="00E32389" w:rsidRPr="009C4A21" w14:paraId="2A4C25AE" w14:textId="77777777">
        <w:tc>
          <w:tcPr>
            <w:tcW w:w="2694" w:type="dxa"/>
            <w:gridSpan w:val="2"/>
            <w:tcBorders>
              <w:left w:val="single" w:sz="4" w:space="0" w:color="auto"/>
            </w:tcBorders>
          </w:tcPr>
          <w:p w14:paraId="6BAC4EB5" w14:textId="77777777" w:rsidR="00E32389" w:rsidRPr="009C4A21" w:rsidRDefault="00E32389" w:rsidP="00E32389">
            <w:pPr>
              <w:pStyle w:val="CRCoverPage"/>
              <w:spacing w:after="0"/>
              <w:rPr>
                <w:b/>
                <w:i/>
              </w:rPr>
            </w:pPr>
            <w:r w:rsidRPr="009C4A2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9C4A2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9C4A21" w:rsidRDefault="00E32389" w:rsidP="00E32389">
            <w:pPr>
              <w:pStyle w:val="CRCoverPage"/>
              <w:spacing w:after="0"/>
              <w:jc w:val="center"/>
              <w:rPr>
                <w:b/>
                <w:caps/>
                <w:lang w:eastAsia="zh-CN"/>
              </w:rPr>
            </w:pPr>
            <w:r w:rsidRPr="009C4A21">
              <w:rPr>
                <w:b/>
                <w:caps/>
                <w:lang w:eastAsia="zh-CN"/>
              </w:rPr>
              <w:t>X</w:t>
            </w:r>
          </w:p>
        </w:tc>
        <w:tc>
          <w:tcPr>
            <w:tcW w:w="2977" w:type="dxa"/>
            <w:gridSpan w:val="4"/>
          </w:tcPr>
          <w:p w14:paraId="250976BC" w14:textId="77777777" w:rsidR="00E32389" w:rsidRPr="009C4A21" w:rsidRDefault="00E32389" w:rsidP="00E32389">
            <w:pPr>
              <w:pStyle w:val="CRCoverPage"/>
              <w:spacing w:after="0"/>
            </w:pPr>
            <w:r w:rsidRPr="009C4A21">
              <w:t xml:space="preserve"> O&amp;M Specifications</w:t>
            </w:r>
          </w:p>
        </w:tc>
        <w:tc>
          <w:tcPr>
            <w:tcW w:w="3401" w:type="dxa"/>
            <w:gridSpan w:val="3"/>
            <w:tcBorders>
              <w:right w:val="single" w:sz="4" w:space="0" w:color="auto"/>
            </w:tcBorders>
            <w:shd w:val="pct30" w:color="FFFF00" w:fill="auto"/>
          </w:tcPr>
          <w:p w14:paraId="771CE362" w14:textId="77777777" w:rsidR="00E32389" w:rsidRPr="009C4A21" w:rsidRDefault="00E32389" w:rsidP="00E32389">
            <w:pPr>
              <w:pStyle w:val="CRCoverPage"/>
              <w:spacing w:after="0"/>
              <w:ind w:left="99"/>
            </w:pPr>
            <w:r w:rsidRPr="009C4A21">
              <w:t xml:space="preserve">TS/TR ... CR ... </w:t>
            </w:r>
          </w:p>
        </w:tc>
      </w:tr>
      <w:tr w:rsidR="00E32389" w:rsidRPr="009C4A21" w14:paraId="1A4C3A96" w14:textId="77777777">
        <w:tc>
          <w:tcPr>
            <w:tcW w:w="2694" w:type="dxa"/>
            <w:gridSpan w:val="2"/>
            <w:tcBorders>
              <w:left w:val="single" w:sz="4" w:space="0" w:color="auto"/>
            </w:tcBorders>
          </w:tcPr>
          <w:p w14:paraId="464E6073" w14:textId="77777777" w:rsidR="00E32389" w:rsidRPr="009C4A2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9C4A21" w:rsidRDefault="00E32389" w:rsidP="00E32389">
            <w:pPr>
              <w:pStyle w:val="CRCoverPage"/>
              <w:spacing w:after="0"/>
            </w:pPr>
          </w:p>
        </w:tc>
      </w:tr>
      <w:tr w:rsidR="00E32389" w:rsidRPr="009C4A21" w14:paraId="4798F01F" w14:textId="77777777">
        <w:tc>
          <w:tcPr>
            <w:tcW w:w="2694" w:type="dxa"/>
            <w:gridSpan w:val="2"/>
            <w:tcBorders>
              <w:left w:val="single" w:sz="4" w:space="0" w:color="auto"/>
              <w:bottom w:val="single" w:sz="4" w:space="0" w:color="auto"/>
            </w:tcBorders>
          </w:tcPr>
          <w:p w14:paraId="79704057" w14:textId="77777777" w:rsidR="00E32389" w:rsidRPr="009C4A21" w:rsidRDefault="00E32389" w:rsidP="00E32389">
            <w:pPr>
              <w:pStyle w:val="CRCoverPage"/>
              <w:tabs>
                <w:tab w:val="right" w:pos="2184"/>
              </w:tabs>
              <w:spacing w:after="0"/>
              <w:rPr>
                <w:b/>
                <w:i/>
              </w:rPr>
            </w:pPr>
            <w:r w:rsidRPr="009C4A2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9C4A21" w:rsidRDefault="00E32389" w:rsidP="00E32389">
            <w:pPr>
              <w:pStyle w:val="CRCoverPage"/>
              <w:spacing w:after="0"/>
              <w:ind w:left="100"/>
            </w:pPr>
          </w:p>
        </w:tc>
      </w:tr>
      <w:tr w:rsidR="00E32389" w:rsidRPr="009C4A21" w14:paraId="191CEC56" w14:textId="77777777">
        <w:tc>
          <w:tcPr>
            <w:tcW w:w="2694" w:type="dxa"/>
            <w:gridSpan w:val="2"/>
            <w:tcBorders>
              <w:top w:val="single" w:sz="4" w:space="0" w:color="auto"/>
              <w:bottom w:val="single" w:sz="4" w:space="0" w:color="auto"/>
            </w:tcBorders>
          </w:tcPr>
          <w:p w14:paraId="5140AC54" w14:textId="77777777" w:rsidR="00E32389" w:rsidRPr="009C4A2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9C4A21" w:rsidRDefault="00E32389" w:rsidP="00E32389">
            <w:pPr>
              <w:pStyle w:val="CRCoverPage"/>
              <w:spacing w:after="0"/>
              <w:ind w:left="100"/>
              <w:rPr>
                <w:sz w:val="8"/>
                <w:szCs w:val="8"/>
              </w:rPr>
            </w:pPr>
          </w:p>
        </w:tc>
      </w:tr>
      <w:tr w:rsidR="00E32389" w:rsidRPr="009C4A2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9C4A21" w:rsidRDefault="00E32389" w:rsidP="00E32389">
            <w:pPr>
              <w:pStyle w:val="CRCoverPage"/>
              <w:tabs>
                <w:tab w:val="right" w:pos="2184"/>
              </w:tabs>
              <w:spacing w:after="0"/>
              <w:rPr>
                <w:b/>
                <w:i/>
              </w:rPr>
            </w:pPr>
            <w:r w:rsidRPr="009C4A2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9C4A21" w:rsidRDefault="00E32389" w:rsidP="00E32389">
            <w:pPr>
              <w:pStyle w:val="CRCoverPage"/>
              <w:spacing w:after="0"/>
              <w:rPr>
                <w:lang w:eastAsia="zh-CN"/>
              </w:rPr>
            </w:pPr>
          </w:p>
        </w:tc>
      </w:tr>
    </w:tbl>
    <w:p w14:paraId="0FEB7C13" w14:textId="77777777" w:rsidR="00A7684E" w:rsidRPr="009C4A21" w:rsidRDefault="00A7684E">
      <w:pPr>
        <w:pStyle w:val="CRCoverPage"/>
        <w:spacing w:after="0"/>
        <w:rPr>
          <w:sz w:val="8"/>
          <w:szCs w:val="8"/>
        </w:rPr>
      </w:pPr>
    </w:p>
    <w:p w14:paraId="1C5EEFEA" w14:textId="77777777" w:rsidR="00064A23" w:rsidRPr="009C4A21" w:rsidRDefault="00064A23" w:rsidP="006E39C1">
      <w:pPr>
        <w:pStyle w:val="10"/>
        <w:rPr>
          <w:lang w:val="en-GB"/>
        </w:rPr>
        <w:sectPr w:rsidR="00064A23" w:rsidRPr="009C4A21">
          <w:headerReference w:type="default" r:id="rId16"/>
          <w:footnotePr>
            <w:numRestart w:val="eachSect"/>
          </w:footnotePr>
          <w:pgSz w:w="11907" w:h="16840"/>
          <w:pgMar w:top="1418" w:right="1134" w:bottom="1134" w:left="1134" w:header="680" w:footer="567" w:gutter="0"/>
          <w:cols w:space="720"/>
        </w:sectPr>
      </w:pPr>
      <w:bookmarkStart w:id="2" w:name="_Toc45184112"/>
      <w:bookmarkStart w:id="3" w:name="_Toc47342954"/>
      <w:bookmarkStart w:id="4" w:name="_Toc51769656"/>
      <w:bookmarkStart w:id="5" w:name="_Toc114665742"/>
    </w:p>
    <w:bookmarkEnd w:id="2"/>
    <w:bookmarkEnd w:id="3"/>
    <w:bookmarkEnd w:id="4"/>
    <w:bookmarkEnd w:id="5"/>
    <w:p w14:paraId="6C7D190A" w14:textId="47BEF2E2" w:rsidR="00064A23" w:rsidRPr="009C4A21" w:rsidRDefault="00064A23" w:rsidP="00064A23">
      <w:pPr>
        <w:pStyle w:val="10"/>
        <w:rPr>
          <w:lang w:val="en-GB"/>
        </w:rPr>
      </w:pPr>
      <w:r w:rsidRPr="009C4A21">
        <w:rPr>
          <w:lang w:val="en-GB"/>
        </w:rPr>
        <w:lastRenderedPageBreak/>
        <w:t>* * *</w:t>
      </w:r>
      <w:r w:rsidR="009C555D" w:rsidRPr="009C4A21">
        <w:rPr>
          <w:lang w:val="en-GB"/>
        </w:rPr>
        <w:t>Start of</w:t>
      </w:r>
      <w:r w:rsidRPr="009C4A21">
        <w:rPr>
          <w:lang w:val="en-GB"/>
        </w:rPr>
        <w:t xml:space="preserve"> Change</w:t>
      </w:r>
      <w:r w:rsidR="009C555D" w:rsidRPr="009C4A21">
        <w:rPr>
          <w:lang w:val="en-GB"/>
        </w:rPr>
        <w:t>s</w:t>
      </w:r>
      <w:r w:rsidRPr="009C4A21">
        <w:rPr>
          <w:lang w:val="en-GB"/>
        </w:rPr>
        <w:t xml:space="preserve"> * * * </w:t>
      </w:r>
    </w:p>
    <w:p w14:paraId="3F96AB38" w14:textId="77777777" w:rsidR="005B7A86" w:rsidRPr="009C4A21" w:rsidRDefault="005B7A86" w:rsidP="005B7A86">
      <w:pPr>
        <w:pStyle w:val="Heading4"/>
        <w:rPr>
          <w:rFonts w:eastAsia="SimSun"/>
        </w:rPr>
      </w:pPr>
      <w:bookmarkStart w:id="6" w:name="_Toc153802026"/>
      <w:r w:rsidRPr="009C4A21">
        <w:rPr>
          <w:rFonts w:eastAsia="SimSun"/>
        </w:rPr>
        <w:t>4.15.13.2</w:t>
      </w:r>
      <w:r w:rsidRPr="009C4A21">
        <w:rPr>
          <w:rFonts w:eastAsia="SimSun"/>
        </w:rPr>
        <w:tab/>
        <w:t>Member UE Filtering Criteria for 5GS assistance to Member UE selection</w:t>
      </w:r>
      <w:bookmarkEnd w:id="6"/>
    </w:p>
    <w:p w14:paraId="12334702" w14:textId="77777777" w:rsidR="005B7A86" w:rsidRPr="009C4A21" w:rsidRDefault="005B7A86" w:rsidP="005B7A86">
      <w:pPr>
        <w:rPr>
          <w:rFonts w:eastAsia="SimSun"/>
        </w:rPr>
      </w:pPr>
      <w:r w:rsidRPr="009C4A21">
        <w:rPr>
          <w:rFonts w:eastAsia="SimSun"/>
        </w:rPr>
        <w:t>Table 4.15.13.2-1 provides a summary of the Member UE filtering criteria that the AF may request.</w:t>
      </w:r>
    </w:p>
    <w:p w14:paraId="5437CC07" w14:textId="0C22AB5C" w:rsidR="005B7A86" w:rsidRPr="009C4A21" w:rsidRDefault="005B7A86" w:rsidP="005B7A86">
      <w:pPr>
        <w:pStyle w:val="TH"/>
        <w:rPr>
          <w:rFonts w:eastAsia="SimSun"/>
        </w:rPr>
      </w:pPr>
      <w:bookmarkStart w:id="7" w:name="_CRTable4_15_13_21"/>
      <w:r w:rsidRPr="009C4A21">
        <w:rPr>
          <w:rFonts w:eastAsia="SimSun"/>
        </w:rPr>
        <w:lastRenderedPageBreak/>
        <w:t xml:space="preserve">Table </w:t>
      </w:r>
      <w:bookmarkEnd w:id="7"/>
      <w:r w:rsidRPr="009C4A21">
        <w:rPr>
          <w:rFonts w:eastAsia="SimSun"/>
        </w:rPr>
        <w:t xml:space="preserve">4.15.13.2-1: </w:t>
      </w:r>
      <w:r w:rsidR="00CD5ECF" w:rsidRPr="009C4A21">
        <w:rPr>
          <w:rFonts w:eastAsia="SimSun"/>
        </w:rPr>
        <w:t>Description of Member UE filtering criteria</w:t>
      </w:r>
    </w:p>
    <w:tbl>
      <w:tblPr>
        <w:tblStyle w:val="TableGrid"/>
        <w:tblW w:w="0" w:type="auto"/>
        <w:tblLook w:val="04A0" w:firstRow="1" w:lastRow="0" w:firstColumn="1" w:lastColumn="0" w:noHBand="0" w:noVBand="1"/>
      </w:tblPr>
      <w:tblGrid>
        <w:gridCol w:w="1952"/>
        <w:gridCol w:w="2033"/>
        <w:gridCol w:w="3567"/>
        <w:gridCol w:w="2077"/>
      </w:tblGrid>
      <w:tr w:rsidR="005B7A86" w:rsidRPr="009C4A21" w14:paraId="3BFA241E" w14:textId="77777777" w:rsidTr="003B60A6">
        <w:tc>
          <w:tcPr>
            <w:tcW w:w="1952" w:type="dxa"/>
          </w:tcPr>
          <w:p w14:paraId="7B9AFA23" w14:textId="77777777" w:rsidR="005B7A86" w:rsidRPr="009C4A21" w:rsidRDefault="005B7A86" w:rsidP="003B60A6">
            <w:pPr>
              <w:pStyle w:val="TAH"/>
              <w:rPr>
                <w:rFonts w:eastAsia="SimSun"/>
              </w:rPr>
            </w:pPr>
            <w:r w:rsidRPr="009C4A21">
              <w:rPr>
                <w:rFonts w:eastAsia="SimSun"/>
              </w:rPr>
              <w:lastRenderedPageBreak/>
              <w:t>Member UE filtering criteria</w:t>
            </w:r>
          </w:p>
        </w:tc>
        <w:tc>
          <w:tcPr>
            <w:tcW w:w="2033" w:type="dxa"/>
          </w:tcPr>
          <w:p w14:paraId="037B0981" w14:textId="77777777" w:rsidR="005B7A86" w:rsidRPr="009C4A21" w:rsidRDefault="005B7A86" w:rsidP="003B60A6">
            <w:pPr>
              <w:pStyle w:val="TAH"/>
              <w:rPr>
                <w:rFonts w:eastAsia="SimSun"/>
              </w:rPr>
            </w:pPr>
            <w:r w:rsidRPr="009C4A21">
              <w:rPr>
                <w:rFonts w:eastAsia="SimSun"/>
              </w:rPr>
              <w:t>Description of filtering criteria for member UEs selected by NEF</w:t>
            </w:r>
          </w:p>
        </w:tc>
        <w:tc>
          <w:tcPr>
            <w:tcW w:w="3568" w:type="dxa"/>
          </w:tcPr>
          <w:p w14:paraId="222845D9" w14:textId="77777777" w:rsidR="005B7A86" w:rsidRPr="009C4A21" w:rsidRDefault="005B7A86" w:rsidP="003B60A6">
            <w:pPr>
              <w:pStyle w:val="TAH"/>
              <w:rPr>
                <w:rFonts w:eastAsia="SimSun"/>
                <w:i/>
              </w:rPr>
            </w:pPr>
            <w:r w:rsidRPr="009C4A21">
              <w:rPr>
                <w:rFonts w:eastAsia="SimSun"/>
                <w:i/>
              </w:rPr>
              <w:t>UE filtering information</w:t>
            </w:r>
          </w:p>
        </w:tc>
        <w:tc>
          <w:tcPr>
            <w:tcW w:w="2078" w:type="dxa"/>
          </w:tcPr>
          <w:p w14:paraId="7E0C6135" w14:textId="77777777" w:rsidR="005B7A86" w:rsidRPr="009C4A21" w:rsidRDefault="005B7A86" w:rsidP="003B60A6">
            <w:pPr>
              <w:pStyle w:val="TAH"/>
              <w:rPr>
                <w:rFonts w:eastAsia="SimSun"/>
              </w:rPr>
            </w:pPr>
            <w:r w:rsidRPr="009C4A21">
              <w:rPr>
                <w:rFonts w:eastAsia="SimSun"/>
              </w:rPr>
              <w:t>Detailed description clause</w:t>
            </w:r>
          </w:p>
        </w:tc>
      </w:tr>
      <w:tr w:rsidR="005B7A86" w:rsidRPr="009C4A21" w14:paraId="383D80D4" w14:textId="77777777" w:rsidTr="003B60A6">
        <w:tc>
          <w:tcPr>
            <w:tcW w:w="1952" w:type="dxa"/>
          </w:tcPr>
          <w:p w14:paraId="0648621A" w14:textId="77777777" w:rsidR="005B7A86" w:rsidRPr="009C4A21" w:rsidRDefault="005B7A86" w:rsidP="003B60A6">
            <w:pPr>
              <w:pStyle w:val="TAL"/>
              <w:rPr>
                <w:rFonts w:eastAsia="SimSun"/>
              </w:rPr>
            </w:pPr>
            <w:r w:rsidRPr="009C4A21">
              <w:rPr>
                <w:rFonts w:eastAsia="SimSun"/>
              </w:rPr>
              <w:t>QoS</w:t>
            </w:r>
          </w:p>
        </w:tc>
        <w:tc>
          <w:tcPr>
            <w:tcW w:w="2033" w:type="dxa"/>
          </w:tcPr>
          <w:p w14:paraId="21E832B3" w14:textId="77777777" w:rsidR="005B7A86" w:rsidRPr="009C4A21" w:rsidRDefault="005B7A86" w:rsidP="003B60A6">
            <w:pPr>
              <w:pStyle w:val="TAL"/>
              <w:rPr>
                <w:rFonts w:eastAsia="SimSun"/>
              </w:rPr>
            </w:pPr>
            <w:r w:rsidRPr="009C4A21">
              <w:rPr>
                <w:rFonts w:eastAsia="SimSun"/>
              </w:rPr>
              <w:t>The Quality of Service of the member UEs match or exceed the QoS of the filtering criteria</w:t>
            </w:r>
          </w:p>
        </w:tc>
        <w:tc>
          <w:tcPr>
            <w:tcW w:w="3568" w:type="dxa"/>
          </w:tcPr>
          <w:p w14:paraId="63EDB9CB" w14:textId="77777777" w:rsidR="005B7A86" w:rsidRPr="009C4A21" w:rsidRDefault="005B7A86" w:rsidP="003B60A6">
            <w:pPr>
              <w:pStyle w:val="TAL"/>
              <w:rPr>
                <w:rFonts w:eastAsia="SimSun"/>
                <w:i/>
              </w:rPr>
            </w:pPr>
            <w:r w:rsidRPr="009C4A21">
              <w:rPr>
                <w:rFonts w:eastAsia="SimSun"/>
                <w:i/>
              </w:rPr>
              <w:t>NF service: Nsmf_EventExposure or Nudm_EvenExposure,</w:t>
            </w:r>
          </w:p>
          <w:p w14:paraId="31FD8680" w14:textId="77777777" w:rsidR="005B7A86" w:rsidRPr="009C4A21" w:rsidRDefault="005B7A86" w:rsidP="003B60A6">
            <w:pPr>
              <w:pStyle w:val="TAL"/>
              <w:rPr>
                <w:rFonts w:eastAsia="SimSun"/>
                <w:i/>
              </w:rPr>
            </w:pPr>
            <w:r w:rsidRPr="009C4A21">
              <w:rPr>
                <w:rFonts w:eastAsia="SimSun"/>
                <w:i/>
              </w:rPr>
              <w:t>Filter: target=SUPI, traffic descriptor (e.g. Application ID), DNN/S-NSSAI</w:t>
            </w:r>
          </w:p>
          <w:p w14:paraId="661DA999" w14:textId="77777777" w:rsidR="005B7A86" w:rsidRPr="009C4A21" w:rsidRDefault="005B7A86" w:rsidP="003B60A6">
            <w:pPr>
              <w:pStyle w:val="TAL"/>
              <w:rPr>
                <w:rFonts w:eastAsia="SimSun"/>
                <w:i/>
              </w:rPr>
            </w:pPr>
          </w:p>
          <w:p w14:paraId="1B004F44" w14:textId="77777777" w:rsidR="005B7A86" w:rsidRPr="009C4A21" w:rsidRDefault="005B7A86" w:rsidP="003B60A6">
            <w:pPr>
              <w:pStyle w:val="TAL"/>
              <w:rPr>
                <w:rFonts w:eastAsia="SimSun"/>
                <w:i/>
              </w:rPr>
            </w:pPr>
            <w:r w:rsidRPr="009C4A21">
              <w:rPr>
                <w:rFonts w:eastAsia="SimSun"/>
                <w:i/>
              </w:rPr>
              <w:t>Event ID: QoS Monitoring</w:t>
            </w:r>
          </w:p>
        </w:tc>
        <w:tc>
          <w:tcPr>
            <w:tcW w:w="2078" w:type="dxa"/>
          </w:tcPr>
          <w:p w14:paraId="75EDA0C4" w14:textId="77777777" w:rsidR="005B7A86" w:rsidRPr="009C4A21" w:rsidRDefault="005B7A86" w:rsidP="003B60A6">
            <w:pPr>
              <w:pStyle w:val="TAL"/>
              <w:rPr>
                <w:rFonts w:eastAsia="SimSun"/>
              </w:rPr>
            </w:pPr>
            <w:r w:rsidRPr="009C4A21">
              <w:rPr>
                <w:rFonts w:eastAsia="SimSun"/>
              </w:rPr>
              <w:t>4.15.13.3</w:t>
            </w:r>
          </w:p>
        </w:tc>
      </w:tr>
      <w:tr w:rsidR="005B7A86" w:rsidRPr="009C4A21" w14:paraId="55A00EC9" w14:textId="77777777" w:rsidTr="003B60A6">
        <w:tc>
          <w:tcPr>
            <w:tcW w:w="1952" w:type="dxa"/>
          </w:tcPr>
          <w:p w14:paraId="2A842826" w14:textId="77777777" w:rsidR="005B7A86" w:rsidRPr="009C4A21" w:rsidRDefault="005B7A86" w:rsidP="003B60A6">
            <w:pPr>
              <w:pStyle w:val="TAL"/>
              <w:rPr>
                <w:rFonts w:eastAsia="SimSun"/>
              </w:rPr>
            </w:pPr>
            <w:r w:rsidRPr="009C4A21">
              <w:rPr>
                <w:rFonts w:eastAsia="SimSun"/>
              </w:rPr>
              <w:t>Access Type and/or RAT Type of the PDU Session</w:t>
            </w:r>
          </w:p>
        </w:tc>
        <w:tc>
          <w:tcPr>
            <w:tcW w:w="2033" w:type="dxa"/>
          </w:tcPr>
          <w:p w14:paraId="2B04F932" w14:textId="77777777" w:rsidR="005B7A86" w:rsidRPr="009C4A21" w:rsidRDefault="005B7A86" w:rsidP="003B60A6">
            <w:pPr>
              <w:pStyle w:val="TAL"/>
              <w:rPr>
                <w:rFonts w:eastAsia="SimSun"/>
              </w:rPr>
            </w:pPr>
            <w:r w:rsidRPr="009C4A21">
              <w:rPr>
                <w:rFonts w:eastAsia="SimSun"/>
              </w:rPr>
              <w:t>Indicate the Access Type and/or RAT Type of the member UEs for the PDU Session used by the application (e.g. 3GPP/NR, Non-3GPP/WLAN, additional Access Type and RAT Type for MA PDU session)</w:t>
            </w:r>
          </w:p>
        </w:tc>
        <w:tc>
          <w:tcPr>
            <w:tcW w:w="3568" w:type="dxa"/>
          </w:tcPr>
          <w:p w14:paraId="78D8C043" w14:textId="77777777" w:rsidR="005B7A86" w:rsidRPr="009C4A21" w:rsidRDefault="005B7A86" w:rsidP="003B60A6">
            <w:pPr>
              <w:pStyle w:val="TAL"/>
              <w:rPr>
                <w:rFonts w:eastAsia="SimSun"/>
                <w:i/>
              </w:rPr>
            </w:pPr>
            <w:r w:rsidRPr="009C4A21">
              <w:rPr>
                <w:rFonts w:eastAsia="SimSun"/>
                <w:i/>
              </w:rPr>
              <w:t>NF service: Nsmf_EventExposure</w:t>
            </w:r>
          </w:p>
          <w:p w14:paraId="2E54C706" w14:textId="77777777" w:rsidR="005B7A86" w:rsidRPr="009C4A21" w:rsidRDefault="005B7A86" w:rsidP="003B60A6">
            <w:pPr>
              <w:pStyle w:val="TAL"/>
              <w:rPr>
                <w:rFonts w:eastAsia="SimSun"/>
                <w:i/>
              </w:rPr>
            </w:pPr>
          </w:p>
          <w:p w14:paraId="0563EE40" w14:textId="77777777" w:rsidR="005B7A86" w:rsidRPr="009C4A21" w:rsidRDefault="005B7A86" w:rsidP="003B60A6">
            <w:pPr>
              <w:pStyle w:val="TAL"/>
              <w:rPr>
                <w:rFonts w:eastAsia="SimSun"/>
                <w:i/>
              </w:rPr>
            </w:pPr>
            <w:r w:rsidRPr="009C4A21">
              <w:rPr>
                <w:rFonts w:eastAsia="SimSun"/>
                <w:i/>
              </w:rPr>
              <w:t>Filter: a list of GPSI(s) or SUPI(s), DNN/S-NSSAI, Event ID: Change of Access Type and/or Change of RAT Type</w:t>
            </w:r>
          </w:p>
        </w:tc>
        <w:tc>
          <w:tcPr>
            <w:tcW w:w="2078" w:type="dxa"/>
          </w:tcPr>
          <w:p w14:paraId="65B7C226" w14:textId="77777777" w:rsidR="005B7A86" w:rsidRPr="009C4A21" w:rsidRDefault="005B7A86" w:rsidP="003B60A6">
            <w:pPr>
              <w:pStyle w:val="TAL"/>
              <w:rPr>
                <w:rFonts w:eastAsia="SimSun"/>
              </w:rPr>
            </w:pPr>
            <w:r w:rsidRPr="009C4A21">
              <w:rPr>
                <w:rFonts w:eastAsia="SimSun"/>
              </w:rPr>
              <w:t>5.2.8.3</w:t>
            </w:r>
          </w:p>
        </w:tc>
      </w:tr>
      <w:tr w:rsidR="005B7A86" w:rsidRPr="009C4A21" w14:paraId="2912EFD8" w14:textId="77777777" w:rsidTr="003B60A6">
        <w:tc>
          <w:tcPr>
            <w:tcW w:w="1952" w:type="dxa"/>
          </w:tcPr>
          <w:p w14:paraId="78640CD5" w14:textId="77777777" w:rsidR="005B7A86" w:rsidRPr="009C4A21" w:rsidRDefault="005B7A86" w:rsidP="003B60A6">
            <w:pPr>
              <w:pStyle w:val="TAL"/>
              <w:rPr>
                <w:rFonts w:eastAsia="SimSun"/>
              </w:rPr>
            </w:pPr>
            <w:r w:rsidRPr="009C4A21">
              <w:rPr>
                <w:rFonts w:eastAsia="SimSun"/>
              </w:rPr>
              <w:t>End-to-end data volume transfer time</w:t>
            </w:r>
          </w:p>
        </w:tc>
        <w:tc>
          <w:tcPr>
            <w:tcW w:w="2033" w:type="dxa"/>
          </w:tcPr>
          <w:p w14:paraId="7955BEE5" w14:textId="21EC5489" w:rsidR="005B7A86" w:rsidRPr="009C4A21" w:rsidRDefault="005B7A86" w:rsidP="00B136A0">
            <w:pPr>
              <w:pStyle w:val="TAL"/>
              <w:rPr>
                <w:ins w:id="8" w:author="Samsung" w:date="2024-01-11T14:53:00Z"/>
                <w:rFonts w:eastAsia="SimSun"/>
              </w:rPr>
            </w:pPr>
            <w:r w:rsidRPr="009C4A21">
              <w:rPr>
                <w:rFonts w:eastAsia="SimSun"/>
              </w:rPr>
              <w:t>Indicate the target end-to-end data volume transfer time that refers to a time for completing the transmission of a specific data volume between UE and AF, e.g. the average and variance of End-to-end data volume transfer time</w:t>
            </w:r>
            <w:ins w:id="9" w:author="Samsung" w:date="2024-01-11T16:57:00Z">
              <w:r w:rsidR="003B03AD" w:rsidRPr="009C4A21">
                <w:rPr>
                  <w:rFonts w:eastAsia="SimSun"/>
                </w:rPr>
                <w:t>.</w:t>
              </w:r>
            </w:ins>
          </w:p>
          <w:p w14:paraId="314D4316" w14:textId="10BAFD1B" w:rsidR="00C65B1A" w:rsidRPr="009C4A21" w:rsidRDefault="00C65B1A" w:rsidP="00C65B1A">
            <w:pPr>
              <w:pStyle w:val="TAL"/>
              <w:rPr>
                <w:rFonts w:eastAsia="SimSun"/>
              </w:rPr>
            </w:pPr>
          </w:p>
        </w:tc>
        <w:tc>
          <w:tcPr>
            <w:tcW w:w="3568" w:type="dxa"/>
          </w:tcPr>
          <w:p w14:paraId="7C1378A2" w14:textId="77777777" w:rsidR="005B7A86" w:rsidRPr="009C4A21" w:rsidRDefault="005B7A86" w:rsidP="003B60A6">
            <w:pPr>
              <w:pStyle w:val="TAL"/>
              <w:rPr>
                <w:rFonts w:eastAsia="SimSun"/>
                <w:i/>
              </w:rPr>
            </w:pPr>
            <w:r w:rsidRPr="009C4A21">
              <w:rPr>
                <w:rFonts w:eastAsia="SimSun"/>
                <w:i/>
              </w:rPr>
              <w:t>NF service: Nnwdaf_AnalyticsSubscription/ Nnwdaf_AnalyticsInfo</w:t>
            </w:r>
          </w:p>
          <w:p w14:paraId="1207D04C" w14:textId="342A62DC" w:rsidR="005B7A86" w:rsidRPr="009C4A21" w:rsidRDefault="005B7A86" w:rsidP="003B60A6">
            <w:pPr>
              <w:pStyle w:val="TAL"/>
              <w:rPr>
                <w:rFonts w:eastAsia="SimSun"/>
                <w:i/>
              </w:rPr>
            </w:pPr>
            <w:r w:rsidRPr="009C4A21">
              <w:rPr>
                <w:rFonts w:eastAsia="SimSun"/>
                <w:i/>
              </w:rPr>
              <w:t>Filter: Target = GPSI(s) or SUPI(s)</w:t>
            </w:r>
            <w:ins w:id="10" w:author="Samsung" w:date="2024-01-11T14:54:00Z">
              <w:del w:id="11" w:author="Samsung-r01" w:date="2024-01-22T13:50:00Z">
                <w:r w:rsidR="00C65B1A" w:rsidRPr="0034063F" w:rsidDel="00D72DAA">
                  <w:rPr>
                    <w:rFonts w:eastAsia="SimSun"/>
                    <w:i/>
                    <w:highlight w:val="green"/>
                  </w:rPr>
                  <w:delText>, target number of data transmission</w:delText>
                </w:r>
              </w:del>
            </w:ins>
            <w:ins w:id="12" w:author="Samsung" w:date="2024-01-12T14:00:00Z">
              <w:del w:id="13" w:author="Samsung-r01" w:date="2024-01-22T13:50:00Z">
                <w:r w:rsidR="009C4A21" w:rsidRPr="0034063F" w:rsidDel="00D72DAA">
                  <w:rPr>
                    <w:rFonts w:eastAsia="SimSun"/>
                    <w:i/>
                    <w:highlight w:val="green"/>
                  </w:rPr>
                  <w:delText xml:space="preserve"> repetitions</w:delText>
                </w:r>
              </w:del>
            </w:ins>
            <w:ins w:id="14" w:author="SamsungUser" w:date="2024-01-12T10:41:00Z">
              <w:del w:id="15" w:author="Samsung-r01" w:date="2024-01-22T13:50:00Z">
                <w:r w:rsidR="004F04E9" w:rsidRPr="0034063F" w:rsidDel="00D72DAA">
                  <w:rPr>
                    <w:rFonts w:eastAsia="SimSun"/>
                    <w:i/>
                    <w:highlight w:val="green"/>
                  </w:rPr>
                  <w:delText xml:space="preserve"> </w:delText>
                </w:r>
              </w:del>
            </w:ins>
            <w:ins w:id="16" w:author="Samsung" w:date="2024-01-11T14:54:00Z">
              <w:del w:id="17" w:author="Samsung-r01" w:date="2024-01-22T13:50:00Z">
                <w:r w:rsidR="00C65B1A" w:rsidRPr="0034063F" w:rsidDel="00D72DAA">
                  <w:rPr>
                    <w:rFonts w:eastAsia="SimSun"/>
                    <w:i/>
                    <w:highlight w:val="green"/>
                  </w:rPr>
                  <w:delText>or target time interval</w:delText>
                </w:r>
              </w:del>
            </w:ins>
            <w:ins w:id="18" w:author="Samsung-r01" w:date="2024-01-22T13:45:00Z">
              <w:r w:rsidR="00977840">
                <w:t xml:space="preserve"> </w:t>
              </w:r>
            </w:ins>
          </w:p>
          <w:p w14:paraId="50CEA762" w14:textId="77777777" w:rsidR="005B7A86" w:rsidRPr="009C4A21" w:rsidRDefault="005B7A86" w:rsidP="003B60A6">
            <w:pPr>
              <w:pStyle w:val="TAL"/>
              <w:rPr>
                <w:rFonts w:eastAsia="SimSun"/>
                <w:i/>
              </w:rPr>
            </w:pPr>
          </w:p>
          <w:p w14:paraId="22F84826" w14:textId="77777777" w:rsidR="005B7A86" w:rsidRPr="009C4A21" w:rsidRDefault="005B7A86" w:rsidP="003B60A6">
            <w:pPr>
              <w:pStyle w:val="TAL"/>
              <w:rPr>
                <w:rFonts w:eastAsia="SimSun"/>
                <w:i/>
              </w:rPr>
            </w:pPr>
            <w:r w:rsidRPr="009C4A21">
              <w:rPr>
                <w:rFonts w:eastAsia="SimSun"/>
                <w:i/>
              </w:rPr>
              <w:t>Analytics ID: E2E data volume transfer time</w:t>
            </w:r>
          </w:p>
        </w:tc>
        <w:tc>
          <w:tcPr>
            <w:tcW w:w="2078" w:type="dxa"/>
          </w:tcPr>
          <w:p w14:paraId="29F4A2B6" w14:textId="77777777" w:rsidR="005B7A86" w:rsidRPr="009C4A21" w:rsidRDefault="005B7A86" w:rsidP="003B60A6">
            <w:pPr>
              <w:pStyle w:val="TAL"/>
              <w:rPr>
                <w:rFonts w:eastAsia="SimSun"/>
              </w:rPr>
            </w:pPr>
            <w:r w:rsidRPr="009C4A21">
              <w:rPr>
                <w:rFonts w:eastAsia="SimSun"/>
              </w:rPr>
              <w:t>4.15.13.6</w:t>
            </w:r>
          </w:p>
        </w:tc>
      </w:tr>
      <w:tr w:rsidR="005B7A86" w:rsidRPr="009C4A21" w14:paraId="5D765553" w14:textId="77777777" w:rsidTr="003B60A6">
        <w:tc>
          <w:tcPr>
            <w:tcW w:w="1952" w:type="dxa"/>
          </w:tcPr>
          <w:p w14:paraId="5687EF22" w14:textId="77777777" w:rsidR="005B7A86" w:rsidRPr="009C4A21" w:rsidRDefault="005B7A86" w:rsidP="003B60A6">
            <w:pPr>
              <w:pStyle w:val="TAL"/>
              <w:rPr>
                <w:rFonts w:eastAsia="SimSun"/>
              </w:rPr>
            </w:pPr>
            <w:r w:rsidRPr="009C4A21">
              <w:rPr>
                <w:rFonts w:eastAsia="SimSun"/>
              </w:rPr>
              <w:t>UE current location</w:t>
            </w:r>
          </w:p>
        </w:tc>
        <w:tc>
          <w:tcPr>
            <w:tcW w:w="2033" w:type="dxa"/>
          </w:tcPr>
          <w:p w14:paraId="37EDD800" w14:textId="77777777" w:rsidR="005B7A86" w:rsidRPr="009C4A21" w:rsidRDefault="005B7A86" w:rsidP="003B60A6">
            <w:pPr>
              <w:pStyle w:val="TAL"/>
              <w:rPr>
                <w:rFonts w:eastAsia="SimSun"/>
              </w:rPr>
            </w:pPr>
            <w:r w:rsidRPr="009C4A21">
              <w:rPr>
                <w:rFonts w:eastAsia="SimSun"/>
              </w:rPr>
              <w:t>Indicate the certain area that the member UEs are currently located in.</w:t>
            </w:r>
          </w:p>
        </w:tc>
        <w:tc>
          <w:tcPr>
            <w:tcW w:w="3568" w:type="dxa"/>
          </w:tcPr>
          <w:p w14:paraId="3A843A03" w14:textId="77777777" w:rsidR="005B7A86" w:rsidRPr="009C4A21" w:rsidRDefault="005B7A86" w:rsidP="003B60A6">
            <w:pPr>
              <w:pStyle w:val="TAL"/>
              <w:rPr>
                <w:rFonts w:eastAsia="SimSun"/>
                <w:i/>
              </w:rPr>
            </w:pPr>
            <w:r w:rsidRPr="009C4A21">
              <w:rPr>
                <w:rFonts w:eastAsia="SimSun"/>
                <w:i/>
              </w:rPr>
              <w:t>NF service: Namf_EventExposure</w:t>
            </w:r>
          </w:p>
          <w:p w14:paraId="7DB25FE6" w14:textId="77777777" w:rsidR="005B7A86" w:rsidRPr="009C4A21" w:rsidRDefault="005B7A86" w:rsidP="003B60A6">
            <w:pPr>
              <w:pStyle w:val="TAL"/>
              <w:rPr>
                <w:rFonts w:eastAsia="SimSun"/>
                <w:i/>
              </w:rPr>
            </w:pPr>
          </w:p>
          <w:p w14:paraId="3F160074" w14:textId="77777777" w:rsidR="005B7A86" w:rsidRPr="009C4A21" w:rsidRDefault="005B7A86" w:rsidP="003B60A6">
            <w:pPr>
              <w:pStyle w:val="TAL"/>
              <w:rPr>
                <w:rFonts w:eastAsia="SimSun"/>
                <w:i/>
              </w:rPr>
            </w:pPr>
            <w:r w:rsidRPr="009C4A21">
              <w:rPr>
                <w:rFonts w:eastAsia="SimSun"/>
                <w:i/>
              </w:rPr>
              <w:t>Filter: a list of GPSI(s) or SUPI(s)</w:t>
            </w:r>
          </w:p>
          <w:p w14:paraId="4A1C2C65" w14:textId="77777777" w:rsidR="005B7A86" w:rsidRPr="009C4A21" w:rsidRDefault="005B7A86" w:rsidP="003B60A6">
            <w:pPr>
              <w:pStyle w:val="TAL"/>
              <w:rPr>
                <w:rFonts w:eastAsia="SimSun"/>
                <w:i/>
              </w:rPr>
            </w:pPr>
          </w:p>
          <w:p w14:paraId="35DFF8C2" w14:textId="77777777" w:rsidR="005B7A86" w:rsidRPr="009C4A21" w:rsidRDefault="005B7A86" w:rsidP="003B60A6">
            <w:pPr>
              <w:pStyle w:val="TAL"/>
              <w:rPr>
                <w:rFonts w:eastAsia="SimSun"/>
                <w:i/>
              </w:rPr>
            </w:pPr>
            <w:r w:rsidRPr="009C4A21">
              <w:rPr>
                <w:rFonts w:eastAsia="SimSun"/>
                <w:i/>
              </w:rPr>
              <w:t>Event ID: Location Report</w:t>
            </w:r>
          </w:p>
        </w:tc>
        <w:tc>
          <w:tcPr>
            <w:tcW w:w="2078" w:type="dxa"/>
          </w:tcPr>
          <w:p w14:paraId="6C56EAB0" w14:textId="77777777" w:rsidR="005B7A86" w:rsidRPr="009C4A21" w:rsidRDefault="005B7A86" w:rsidP="003B60A6">
            <w:pPr>
              <w:pStyle w:val="TAL"/>
              <w:rPr>
                <w:rFonts w:eastAsia="SimSun"/>
              </w:rPr>
            </w:pPr>
            <w:r w:rsidRPr="009C4A21">
              <w:rPr>
                <w:rFonts w:eastAsia="SimSun"/>
              </w:rPr>
              <w:t>4.15.13.4</w:t>
            </w:r>
          </w:p>
        </w:tc>
      </w:tr>
      <w:tr w:rsidR="005B7A86" w:rsidRPr="009C4A21" w14:paraId="51B3AD71" w14:textId="77777777" w:rsidTr="003B60A6">
        <w:tc>
          <w:tcPr>
            <w:tcW w:w="1952" w:type="dxa"/>
          </w:tcPr>
          <w:p w14:paraId="1FB446DE" w14:textId="77777777" w:rsidR="005B7A86" w:rsidRPr="009C4A21" w:rsidRDefault="005B7A86" w:rsidP="003B60A6">
            <w:pPr>
              <w:pStyle w:val="TAL"/>
              <w:rPr>
                <w:rFonts w:eastAsia="SimSun"/>
              </w:rPr>
            </w:pPr>
            <w:r w:rsidRPr="009C4A21">
              <w:rPr>
                <w:rFonts w:eastAsia="SimSun"/>
              </w:rPr>
              <w:t>UE historical location</w:t>
            </w:r>
          </w:p>
        </w:tc>
        <w:tc>
          <w:tcPr>
            <w:tcW w:w="2033" w:type="dxa"/>
          </w:tcPr>
          <w:p w14:paraId="620F73D6" w14:textId="77777777" w:rsidR="005B7A86" w:rsidRPr="009C4A21" w:rsidRDefault="005B7A86" w:rsidP="003B60A6">
            <w:pPr>
              <w:pStyle w:val="TAL"/>
              <w:rPr>
                <w:rFonts w:eastAsia="SimSun"/>
              </w:rPr>
            </w:pPr>
            <w:r w:rsidRPr="009C4A21">
              <w:rPr>
                <w:rFonts w:eastAsia="SimSun"/>
              </w:rPr>
              <w:t>Indicate the certain area that the member UEs appeared in a historical period of time</w:t>
            </w:r>
          </w:p>
        </w:tc>
        <w:tc>
          <w:tcPr>
            <w:tcW w:w="3568" w:type="dxa"/>
          </w:tcPr>
          <w:p w14:paraId="05DBB3A2" w14:textId="77777777" w:rsidR="005B7A86" w:rsidRPr="009C4A21" w:rsidRDefault="005B7A86" w:rsidP="003B60A6">
            <w:pPr>
              <w:pStyle w:val="TAL"/>
              <w:rPr>
                <w:rFonts w:eastAsia="SimSun"/>
                <w:i/>
              </w:rPr>
            </w:pPr>
            <w:r w:rsidRPr="009C4A21">
              <w:rPr>
                <w:rFonts w:eastAsia="SimSun"/>
                <w:i/>
              </w:rPr>
              <w:t>NF service:</w:t>
            </w:r>
          </w:p>
          <w:p w14:paraId="58870DFD" w14:textId="77777777" w:rsidR="005B7A86" w:rsidRPr="009C4A21" w:rsidRDefault="005B7A86" w:rsidP="003B60A6">
            <w:pPr>
              <w:pStyle w:val="TAL"/>
              <w:rPr>
                <w:rFonts w:eastAsia="SimSun"/>
                <w:i/>
              </w:rPr>
            </w:pPr>
            <w:r w:rsidRPr="009C4A21">
              <w:rPr>
                <w:rFonts w:eastAsia="SimSun"/>
                <w:i/>
              </w:rPr>
              <w:t>Nnwdaf_AnalyticsSubscription / Nnwdaf_AnalyticsInfo</w:t>
            </w:r>
          </w:p>
          <w:p w14:paraId="50308F55" w14:textId="77777777" w:rsidR="005B7A86" w:rsidRPr="009C4A21" w:rsidRDefault="005B7A86" w:rsidP="003B60A6">
            <w:pPr>
              <w:pStyle w:val="TAL"/>
              <w:rPr>
                <w:rFonts w:eastAsia="SimSun"/>
                <w:i/>
              </w:rPr>
            </w:pPr>
          </w:p>
          <w:p w14:paraId="71F78359" w14:textId="77777777" w:rsidR="005B7A86" w:rsidRPr="009C4A21" w:rsidRDefault="005B7A86" w:rsidP="003B60A6">
            <w:pPr>
              <w:pStyle w:val="TAL"/>
              <w:rPr>
                <w:rFonts w:eastAsia="SimSun"/>
                <w:i/>
              </w:rPr>
            </w:pPr>
            <w:r w:rsidRPr="009C4A21">
              <w:rPr>
                <w:rFonts w:eastAsia="SimSun"/>
                <w:i/>
              </w:rPr>
              <w:t>Filter: Visited AoI = Target AOI, target period = historical nomadic period</w:t>
            </w:r>
          </w:p>
          <w:p w14:paraId="3F76D482" w14:textId="77777777" w:rsidR="005B7A86" w:rsidRPr="009C4A21" w:rsidRDefault="005B7A86" w:rsidP="003B60A6">
            <w:pPr>
              <w:pStyle w:val="TAL"/>
              <w:rPr>
                <w:rFonts w:eastAsia="SimSun"/>
                <w:i/>
              </w:rPr>
            </w:pPr>
          </w:p>
          <w:p w14:paraId="4CC35DB6" w14:textId="77777777" w:rsidR="005B7A86" w:rsidRPr="009C4A21" w:rsidRDefault="005B7A86" w:rsidP="003B60A6">
            <w:pPr>
              <w:pStyle w:val="TAL"/>
              <w:rPr>
                <w:rFonts w:eastAsia="SimSun"/>
                <w:i/>
              </w:rPr>
            </w:pPr>
            <w:r w:rsidRPr="009C4A21">
              <w:rPr>
                <w:rFonts w:eastAsia="SimSun"/>
                <w:i/>
              </w:rPr>
              <w:t>Analytics ID = UE mobility</w:t>
            </w:r>
          </w:p>
        </w:tc>
        <w:tc>
          <w:tcPr>
            <w:tcW w:w="2078" w:type="dxa"/>
          </w:tcPr>
          <w:p w14:paraId="7DEEEAD3" w14:textId="77777777" w:rsidR="005B7A86" w:rsidRPr="009C4A21" w:rsidRDefault="005B7A86" w:rsidP="003B60A6">
            <w:pPr>
              <w:pStyle w:val="TAL"/>
              <w:rPr>
                <w:rFonts w:eastAsia="SimSun"/>
              </w:rPr>
            </w:pPr>
            <w:r w:rsidRPr="009C4A21">
              <w:rPr>
                <w:rFonts w:eastAsia="SimSun"/>
              </w:rPr>
              <w:t>4.15.13.4</w:t>
            </w:r>
          </w:p>
        </w:tc>
      </w:tr>
      <w:tr w:rsidR="005B7A86" w:rsidRPr="009C4A21" w14:paraId="63B5B503" w14:textId="77777777" w:rsidTr="003B60A6">
        <w:tc>
          <w:tcPr>
            <w:tcW w:w="1952" w:type="dxa"/>
          </w:tcPr>
          <w:p w14:paraId="7511AD93" w14:textId="77777777" w:rsidR="005B7A86" w:rsidRPr="009C4A21" w:rsidRDefault="005B7A86" w:rsidP="003B60A6">
            <w:pPr>
              <w:pStyle w:val="TAL"/>
              <w:rPr>
                <w:rFonts w:eastAsia="SimSun"/>
              </w:rPr>
            </w:pPr>
            <w:r w:rsidRPr="009C4A21">
              <w:rPr>
                <w:rFonts w:eastAsia="SimSun"/>
              </w:rPr>
              <w:t>UE direction</w:t>
            </w:r>
          </w:p>
        </w:tc>
        <w:tc>
          <w:tcPr>
            <w:tcW w:w="2033" w:type="dxa"/>
          </w:tcPr>
          <w:p w14:paraId="423CE553" w14:textId="77777777" w:rsidR="005B7A86" w:rsidRPr="009C4A21" w:rsidRDefault="005B7A86" w:rsidP="003B60A6">
            <w:pPr>
              <w:pStyle w:val="TAL"/>
              <w:rPr>
                <w:rFonts w:eastAsia="SimSun"/>
              </w:rPr>
            </w:pPr>
            <w:r w:rsidRPr="009C4A21">
              <w:rPr>
                <w:rFonts w:eastAsia="SimSun"/>
              </w:rPr>
              <w:t>Indicate the member UEs should include different moving directions</w:t>
            </w:r>
          </w:p>
        </w:tc>
        <w:tc>
          <w:tcPr>
            <w:tcW w:w="3568" w:type="dxa"/>
          </w:tcPr>
          <w:p w14:paraId="353683FC" w14:textId="77777777" w:rsidR="005B7A86" w:rsidRPr="009C4A21" w:rsidRDefault="005B7A86" w:rsidP="003B60A6">
            <w:pPr>
              <w:pStyle w:val="TAL"/>
              <w:rPr>
                <w:rFonts w:eastAsia="SimSun"/>
                <w:i/>
              </w:rPr>
            </w:pPr>
            <w:r w:rsidRPr="009C4A21">
              <w:rPr>
                <w:rFonts w:eastAsia="SimSun"/>
                <w:i/>
              </w:rPr>
              <w:t>NF service:</w:t>
            </w:r>
          </w:p>
          <w:p w14:paraId="0772246E" w14:textId="77777777" w:rsidR="005B7A86" w:rsidRPr="009C4A21" w:rsidRDefault="005B7A86" w:rsidP="003B60A6">
            <w:pPr>
              <w:pStyle w:val="TAL"/>
              <w:rPr>
                <w:rFonts w:eastAsia="SimSun"/>
                <w:i/>
              </w:rPr>
            </w:pPr>
            <w:r w:rsidRPr="009C4A21">
              <w:rPr>
                <w:rFonts w:eastAsia="SimSun"/>
                <w:i/>
              </w:rPr>
              <w:t>Nnwdaf_AnalyticsSubscription / Nnwdaf_AnalyticsInfo</w:t>
            </w:r>
          </w:p>
          <w:p w14:paraId="40EC472F" w14:textId="77777777" w:rsidR="005B7A86" w:rsidRPr="009C4A21" w:rsidRDefault="005B7A86" w:rsidP="003B60A6">
            <w:pPr>
              <w:pStyle w:val="TAL"/>
              <w:rPr>
                <w:rFonts w:eastAsia="SimSun"/>
                <w:i/>
              </w:rPr>
            </w:pPr>
          </w:p>
          <w:p w14:paraId="4373AAE5" w14:textId="77777777" w:rsidR="005B7A86" w:rsidRPr="009C4A21" w:rsidRDefault="005B7A86" w:rsidP="003B60A6">
            <w:pPr>
              <w:pStyle w:val="TAL"/>
              <w:rPr>
                <w:rFonts w:eastAsia="SimSun"/>
                <w:i/>
              </w:rPr>
            </w:pPr>
            <w:r w:rsidRPr="009C4A21">
              <w:rPr>
                <w:rFonts w:eastAsia="SimSun"/>
                <w:i/>
              </w:rPr>
              <w:t>Filter: UE Direction</w:t>
            </w:r>
          </w:p>
          <w:p w14:paraId="476FDE58" w14:textId="77777777" w:rsidR="005B7A86" w:rsidRPr="009C4A21" w:rsidRDefault="005B7A86" w:rsidP="003B60A6">
            <w:pPr>
              <w:pStyle w:val="TAL"/>
              <w:rPr>
                <w:rFonts w:eastAsia="SimSun"/>
                <w:i/>
              </w:rPr>
            </w:pPr>
          </w:p>
          <w:p w14:paraId="29B1B6ED" w14:textId="77777777" w:rsidR="005B7A86" w:rsidRPr="009C4A21" w:rsidRDefault="005B7A86" w:rsidP="003B60A6">
            <w:pPr>
              <w:pStyle w:val="TAL"/>
              <w:rPr>
                <w:rFonts w:eastAsia="SimSun"/>
                <w:i/>
              </w:rPr>
            </w:pPr>
            <w:r w:rsidRPr="009C4A21">
              <w:rPr>
                <w:rFonts w:eastAsia="SimSun"/>
                <w:i/>
              </w:rPr>
              <w:t>Analytics ID= UE Mobility</w:t>
            </w:r>
          </w:p>
        </w:tc>
        <w:tc>
          <w:tcPr>
            <w:tcW w:w="2078" w:type="dxa"/>
          </w:tcPr>
          <w:p w14:paraId="21C37D96" w14:textId="77777777" w:rsidR="005B7A86" w:rsidRPr="009C4A21" w:rsidRDefault="005B7A86" w:rsidP="003B60A6">
            <w:pPr>
              <w:pStyle w:val="TAL"/>
              <w:rPr>
                <w:rFonts w:eastAsia="SimSun"/>
              </w:rPr>
            </w:pPr>
            <w:r w:rsidRPr="009C4A21">
              <w:rPr>
                <w:rFonts w:eastAsia="SimSun"/>
              </w:rPr>
              <w:t>4.15.13.4</w:t>
            </w:r>
          </w:p>
        </w:tc>
      </w:tr>
      <w:tr w:rsidR="005B7A86" w:rsidRPr="009C4A21" w14:paraId="007E465B" w14:textId="77777777" w:rsidTr="003B60A6">
        <w:tc>
          <w:tcPr>
            <w:tcW w:w="1952" w:type="dxa"/>
          </w:tcPr>
          <w:p w14:paraId="4CEE25E8" w14:textId="77777777" w:rsidR="005B7A86" w:rsidRPr="009C4A21" w:rsidRDefault="005B7A86" w:rsidP="003B60A6">
            <w:pPr>
              <w:pStyle w:val="TAL"/>
              <w:rPr>
                <w:rFonts w:eastAsia="SimSun"/>
              </w:rPr>
            </w:pPr>
            <w:r w:rsidRPr="009C4A21">
              <w:rPr>
                <w:rFonts w:eastAsia="SimSun"/>
              </w:rPr>
              <w:t>UE separation distance</w:t>
            </w:r>
          </w:p>
          <w:p w14:paraId="67310BBF" w14:textId="77777777" w:rsidR="005B7A86" w:rsidRPr="009C4A21" w:rsidRDefault="005B7A86" w:rsidP="003B60A6">
            <w:pPr>
              <w:pStyle w:val="TAL"/>
              <w:rPr>
                <w:rFonts w:eastAsia="SimSun"/>
              </w:rPr>
            </w:pPr>
            <w:r w:rsidRPr="009C4A21">
              <w:rPr>
                <w:rFonts w:eastAsia="SimSun"/>
              </w:rPr>
              <w:t>(NOTE 1)</w:t>
            </w:r>
          </w:p>
        </w:tc>
        <w:tc>
          <w:tcPr>
            <w:tcW w:w="2033" w:type="dxa"/>
          </w:tcPr>
          <w:p w14:paraId="5F9C8FC0" w14:textId="77777777" w:rsidR="005B7A86" w:rsidRPr="009C4A21" w:rsidRDefault="005B7A86" w:rsidP="003B60A6">
            <w:pPr>
              <w:pStyle w:val="TAL"/>
              <w:rPr>
                <w:rFonts w:eastAsia="SimSun"/>
              </w:rPr>
            </w:pPr>
            <w:r w:rsidRPr="009C4A21">
              <w:rPr>
                <w:rFonts w:eastAsia="SimSun"/>
              </w:rPr>
              <w:t>Indicate the member UEs should comply with a minimum separation distance between each other</w:t>
            </w:r>
          </w:p>
        </w:tc>
        <w:tc>
          <w:tcPr>
            <w:tcW w:w="3568" w:type="dxa"/>
          </w:tcPr>
          <w:p w14:paraId="1443B223" w14:textId="77777777" w:rsidR="005B7A86" w:rsidRPr="009C4A21" w:rsidRDefault="005B7A86" w:rsidP="003B60A6">
            <w:pPr>
              <w:pStyle w:val="TAL"/>
              <w:rPr>
                <w:rFonts w:eastAsia="SimSun"/>
                <w:i/>
              </w:rPr>
            </w:pPr>
            <w:r w:rsidRPr="009C4A21">
              <w:rPr>
                <w:rFonts w:eastAsia="SimSun"/>
                <w:i/>
              </w:rPr>
              <w:t>NF service:</w:t>
            </w:r>
          </w:p>
          <w:p w14:paraId="0415A616" w14:textId="77777777" w:rsidR="005B7A86" w:rsidRPr="009C4A21" w:rsidRDefault="005B7A86" w:rsidP="003B60A6">
            <w:pPr>
              <w:pStyle w:val="TAL"/>
              <w:rPr>
                <w:rFonts w:eastAsia="SimSun"/>
                <w:i/>
              </w:rPr>
            </w:pPr>
            <w:r w:rsidRPr="009C4A21">
              <w:rPr>
                <w:rFonts w:eastAsia="SimSun"/>
                <w:i/>
              </w:rPr>
              <w:t>Nnwdaf_AnalyticsSubscription/</w:t>
            </w:r>
          </w:p>
          <w:p w14:paraId="4D914467" w14:textId="77777777" w:rsidR="005B7A86" w:rsidRPr="009C4A21" w:rsidRDefault="005B7A86" w:rsidP="003B60A6">
            <w:pPr>
              <w:pStyle w:val="TAL"/>
              <w:rPr>
                <w:rFonts w:eastAsia="SimSun"/>
                <w:i/>
              </w:rPr>
            </w:pPr>
            <w:r w:rsidRPr="009C4A21">
              <w:rPr>
                <w:rFonts w:eastAsia="SimSun"/>
                <w:i/>
              </w:rPr>
              <w:t>Nnwdaf_AnalyticsInfo</w:t>
            </w:r>
          </w:p>
          <w:p w14:paraId="58F9F5EA" w14:textId="77777777" w:rsidR="005B7A86" w:rsidRPr="009C4A21" w:rsidRDefault="005B7A86" w:rsidP="003B60A6">
            <w:pPr>
              <w:pStyle w:val="TAL"/>
              <w:rPr>
                <w:rFonts w:eastAsia="SimSun"/>
                <w:i/>
              </w:rPr>
            </w:pPr>
          </w:p>
          <w:p w14:paraId="085BEB53" w14:textId="77777777" w:rsidR="005B7A86" w:rsidRPr="009C4A21" w:rsidRDefault="005B7A86" w:rsidP="003B60A6">
            <w:pPr>
              <w:pStyle w:val="TAL"/>
              <w:rPr>
                <w:rFonts w:eastAsia="SimSun"/>
                <w:i/>
              </w:rPr>
            </w:pPr>
            <w:r w:rsidRPr="009C4A21">
              <w:rPr>
                <w:rFonts w:eastAsia="SimSun"/>
                <w:i/>
              </w:rPr>
              <w:t>Filter: Proximity Attributes</w:t>
            </w:r>
          </w:p>
          <w:p w14:paraId="495F9669" w14:textId="77777777" w:rsidR="005B7A86" w:rsidRPr="009C4A21" w:rsidRDefault="005B7A86" w:rsidP="003B60A6">
            <w:pPr>
              <w:pStyle w:val="TAL"/>
              <w:rPr>
                <w:rFonts w:eastAsia="SimSun"/>
                <w:i/>
              </w:rPr>
            </w:pPr>
          </w:p>
          <w:p w14:paraId="731A0A04" w14:textId="77777777" w:rsidR="005B7A86" w:rsidRPr="009C4A21" w:rsidRDefault="005B7A86" w:rsidP="003B60A6">
            <w:pPr>
              <w:pStyle w:val="TAL"/>
              <w:rPr>
                <w:rFonts w:eastAsia="SimSun"/>
                <w:i/>
              </w:rPr>
            </w:pPr>
            <w:r w:rsidRPr="009C4A21">
              <w:rPr>
                <w:rFonts w:eastAsia="SimSun"/>
                <w:i/>
              </w:rPr>
              <w:t>Analytics ID: Relative Proximity</w:t>
            </w:r>
          </w:p>
        </w:tc>
        <w:tc>
          <w:tcPr>
            <w:tcW w:w="2078" w:type="dxa"/>
          </w:tcPr>
          <w:p w14:paraId="48FF2D6B" w14:textId="77777777" w:rsidR="005B7A86" w:rsidRPr="009C4A21" w:rsidRDefault="005B7A86" w:rsidP="003B60A6">
            <w:pPr>
              <w:pStyle w:val="TAL"/>
              <w:rPr>
                <w:rFonts w:eastAsia="SimSun"/>
              </w:rPr>
            </w:pPr>
            <w:r w:rsidRPr="009C4A21">
              <w:rPr>
                <w:rFonts w:eastAsia="SimSun"/>
              </w:rPr>
              <w:t>4.15.13.4</w:t>
            </w:r>
          </w:p>
        </w:tc>
      </w:tr>
      <w:tr w:rsidR="005B7A86" w:rsidRPr="009C4A21" w14:paraId="6E38AD5E" w14:textId="77777777" w:rsidTr="003B60A6">
        <w:tc>
          <w:tcPr>
            <w:tcW w:w="1952" w:type="dxa"/>
          </w:tcPr>
          <w:p w14:paraId="075DB46E" w14:textId="77777777" w:rsidR="005B7A86" w:rsidRPr="009C4A21" w:rsidRDefault="005B7A86" w:rsidP="003B60A6">
            <w:pPr>
              <w:pStyle w:val="TAL"/>
              <w:rPr>
                <w:rFonts w:eastAsia="SimSun"/>
              </w:rPr>
            </w:pPr>
            <w:r w:rsidRPr="009C4A21">
              <w:rPr>
                <w:rFonts w:eastAsia="SimSun"/>
              </w:rPr>
              <w:lastRenderedPageBreak/>
              <w:t>Service Experience</w:t>
            </w:r>
          </w:p>
        </w:tc>
        <w:tc>
          <w:tcPr>
            <w:tcW w:w="2033" w:type="dxa"/>
          </w:tcPr>
          <w:p w14:paraId="30DF8940" w14:textId="77777777" w:rsidR="005B7A86" w:rsidRPr="009C4A21" w:rsidRDefault="005B7A86" w:rsidP="003B60A6">
            <w:pPr>
              <w:pStyle w:val="TAL"/>
              <w:rPr>
                <w:rFonts w:eastAsia="SimSun"/>
              </w:rPr>
            </w:pPr>
            <w:r w:rsidRPr="009C4A21">
              <w:rPr>
                <w:rFonts w:eastAsia="SimSun"/>
              </w:rPr>
              <w:t>Indicates member UEs fulfilling certain Service Experience criteria e.g., MOS value</w:t>
            </w:r>
          </w:p>
        </w:tc>
        <w:tc>
          <w:tcPr>
            <w:tcW w:w="3568" w:type="dxa"/>
          </w:tcPr>
          <w:p w14:paraId="0AA11E74" w14:textId="77777777" w:rsidR="005B7A86" w:rsidRPr="009C4A21" w:rsidRDefault="005B7A86" w:rsidP="003B60A6">
            <w:pPr>
              <w:pStyle w:val="TAL"/>
              <w:rPr>
                <w:rFonts w:eastAsia="SimSun"/>
                <w:i/>
              </w:rPr>
            </w:pPr>
            <w:r w:rsidRPr="009C4A21">
              <w:rPr>
                <w:rFonts w:eastAsia="SimSun"/>
                <w:i/>
              </w:rPr>
              <w:t>NF service: Nnwdaf_AnalyticsSubscription/ Nnwdaf_AnalyticsInfo</w:t>
            </w:r>
          </w:p>
          <w:p w14:paraId="6219FAD4" w14:textId="77777777" w:rsidR="005B7A86" w:rsidRPr="009C4A21" w:rsidRDefault="005B7A86" w:rsidP="003B60A6">
            <w:pPr>
              <w:pStyle w:val="TAL"/>
              <w:rPr>
                <w:rFonts w:eastAsia="SimSun"/>
                <w:i/>
              </w:rPr>
            </w:pPr>
          </w:p>
          <w:p w14:paraId="19B87F6E" w14:textId="77777777" w:rsidR="005B7A86" w:rsidRPr="009C4A21" w:rsidRDefault="005B7A86" w:rsidP="003B60A6">
            <w:pPr>
              <w:pStyle w:val="TAL"/>
              <w:rPr>
                <w:rFonts w:eastAsia="SimSun"/>
                <w:i/>
              </w:rPr>
            </w:pPr>
          </w:p>
          <w:p w14:paraId="55FD6A0A" w14:textId="77777777" w:rsidR="005B7A86" w:rsidRPr="009C4A21" w:rsidRDefault="005B7A86" w:rsidP="003B60A6">
            <w:pPr>
              <w:pStyle w:val="TAL"/>
              <w:rPr>
                <w:rFonts w:eastAsia="SimSun"/>
                <w:i/>
              </w:rPr>
            </w:pPr>
            <w:r w:rsidRPr="009C4A21">
              <w:rPr>
                <w:rFonts w:eastAsia="SimSun"/>
                <w:i/>
              </w:rPr>
              <w:t>Filter: S-NSSAI, DNN, Application ID, DNAI, AoI, Service Experience Contribution weight, reporting threshold (NOTE 2), Service Experience Type (NOTE 3)</w:t>
            </w:r>
          </w:p>
          <w:p w14:paraId="75D9DB9E" w14:textId="77777777" w:rsidR="005B7A86" w:rsidRPr="009C4A21" w:rsidRDefault="005B7A86" w:rsidP="003B60A6">
            <w:pPr>
              <w:pStyle w:val="TAL"/>
              <w:rPr>
                <w:rFonts w:eastAsia="SimSun"/>
                <w:i/>
              </w:rPr>
            </w:pPr>
          </w:p>
          <w:p w14:paraId="41CB425F" w14:textId="77777777" w:rsidR="005B7A86" w:rsidRPr="009C4A21" w:rsidRDefault="005B7A86" w:rsidP="003B60A6">
            <w:pPr>
              <w:pStyle w:val="TAL"/>
              <w:rPr>
                <w:rFonts w:eastAsia="SimSun"/>
                <w:i/>
              </w:rPr>
            </w:pPr>
            <w:r w:rsidRPr="009C4A21">
              <w:rPr>
                <w:rFonts w:eastAsia="SimSun"/>
                <w:i/>
              </w:rPr>
              <w:t>Analytics ID=Service Experience</w:t>
            </w:r>
          </w:p>
        </w:tc>
        <w:tc>
          <w:tcPr>
            <w:tcW w:w="2078" w:type="dxa"/>
          </w:tcPr>
          <w:p w14:paraId="2DBE07A9" w14:textId="77777777" w:rsidR="005B7A86" w:rsidRPr="009C4A21" w:rsidRDefault="005B7A86" w:rsidP="003B60A6">
            <w:pPr>
              <w:pStyle w:val="TAL"/>
              <w:rPr>
                <w:rFonts w:eastAsia="SimSun"/>
              </w:rPr>
            </w:pPr>
            <w:r w:rsidRPr="009C4A21">
              <w:rPr>
                <w:rFonts w:eastAsia="SimSun"/>
              </w:rPr>
              <w:t>4.15.13.5</w:t>
            </w:r>
          </w:p>
        </w:tc>
      </w:tr>
      <w:tr w:rsidR="005B7A86" w:rsidRPr="009C4A21" w14:paraId="63F71F62" w14:textId="77777777" w:rsidTr="003B60A6">
        <w:tc>
          <w:tcPr>
            <w:tcW w:w="1952" w:type="dxa"/>
          </w:tcPr>
          <w:p w14:paraId="0F5FDA39" w14:textId="77777777" w:rsidR="005B7A86" w:rsidRPr="009C4A21" w:rsidRDefault="005B7A86" w:rsidP="003B60A6">
            <w:pPr>
              <w:pStyle w:val="TAL"/>
              <w:rPr>
                <w:rFonts w:eastAsia="SimSun"/>
              </w:rPr>
            </w:pPr>
            <w:r w:rsidRPr="009C4A21">
              <w:rPr>
                <w:rFonts w:eastAsia="SimSun"/>
              </w:rPr>
              <w:t>DNN</w:t>
            </w:r>
          </w:p>
        </w:tc>
        <w:tc>
          <w:tcPr>
            <w:tcW w:w="2033" w:type="dxa"/>
          </w:tcPr>
          <w:p w14:paraId="6B4385E9" w14:textId="77777777" w:rsidR="005B7A86" w:rsidRPr="009C4A21" w:rsidRDefault="005B7A86" w:rsidP="003B60A6">
            <w:pPr>
              <w:pStyle w:val="TAL"/>
              <w:rPr>
                <w:rFonts w:eastAsia="SimSun"/>
              </w:rPr>
            </w:pPr>
            <w:r w:rsidRPr="009C4A21">
              <w:rPr>
                <w:rFonts w:eastAsia="SimSun"/>
              </w:rPr>
              <w:t>Indicate the DNN of the member UEs for the PDU Session used by the application</w:t>
            </w:r>
          </w:p>
        </w:tc>
        <w:tc>
          <w:tcPr>
            <w:tcW w:w="3568" w:type="dxa"/>
          </w:tcPr>
          <w:p w14:paraId="1875273F" w14:textId="77777777" w:rsidR="005B7A86" w:rsidRPr="009C4A21" w:rsidRDefault="005B7A86" w:rsidP="003B60A6">
            <w:pPr>
              <w:pStyle w:val="TAL"/>
              <w:rPr>
                <w:rFonts w:eastAsia="SimSun"/>
                <w:i/>
              </w:rPr>
            </w:pPr>
            <w:r w:rsidRPr="009C4A21">
              <w:rPr>
                <w:rFonts w:eastAsia="SimSun"/>
                <w:i/>
              </w:rPr>
              <w:t>NF service: Nsmf_EventExposure</w:t>
            </w:r>
          </w:p>
          <w:p w14:paraId="616F4911" w14:textId="77777777" w:rsidR="005B7A86" w:rsidRPr="009C4A21" w:rsidRDefault="005B7A86" w:rsidP="003B60A6">
            <w:pPr>
              <w:pStyle w:val="TAL"/>
              <w:rPr>
                <w:rFonts w:eastAsia="SimSun"/>
                <w:i/>
              </w:rPr>
            </w:pPr>
          </w:p>
          <w:p w14:paraId="0552FF53" w14:textId="77777777" w:rsidR="005B7A86" w:rsidRPr="009C4A21" w:rsidRDefault="005B7A86" w:rsidP="003B60A6">
            <w:pPr>
              <w:pStyle w:val="TAL"/>
              <w:rPr>
                <w:rFonts w:eastAsia="SimSun"/>
                <w:i/>
              </w:rPr>
            </w:pPr>
            <w:r w:rsidRPr="009C4A21">
              <w:rPr>
                <w:rFonts w:eastAsia="SimSun"/>
                <w:i/>
              </w:rPr>
              <w:t>Filter: a list of GPSI(s) or SUPI(s), Event ID: QFI allocation</w:t>
            </w:r>
          </w:p>
        </w:tc>
        <w:tc>
          <w:tcPr>
            <w:tcW w:w="2078" w:type="dxa"/>
          </w:tcPr>
          <w:p w14:paraId="5C19C714" w14:textId="77777777" w:rsidR="005B7A86" w:rsidRPr="009C4A21" w:rsidRDefault="005B7A86" w:rsidP="003B60A6">
            <w:pPr>
              <w:pStyle w:val="TAL"/>
              <w:rPr>
                <w:rFonts w:eastAsia="SimSun"/>
              </w:rPr>
            </w:pPr>
            <w:r w:rsidRPr="009C4A21">
              <w:rPr>
                <w:rFonts w:eastAsia="SimSun"/>
              </w:rPr>
              <w:t>5.2.8.3</w:t>
            </w:r>
          </w:p>
        </w:tc>
      </w:tr>
      <w:tr w:rsidR="005B7A86" w:rsidRPr="009C4A21" w14:paraId="23EAA57F" w14:textId="77777777" w:rsidTr="003B60A6">
        <w:tc>
          <w:tcPr>
            <w:tcW w:w="9631" w:type="dxa"/>
            <w:gridSpan w:val="4"/>
          </w:tcPr>
          <w:p w14:paraId="1A7BD9A1" w14:textId="77777777" w:rsidR="005B7A86" w:rsidRPr="009C4A21" w:rsidRDefault="005B7A86" w:rsidP="003B60A6">
            <w:pPr>
              <w:pStyle w:val="TAN"/>
              <w:rPr>
                <w:rFonts w:eastAsia="SimSun"/>
                <w:i/>
              </w:rPr>
            </w:pPr>
            <w:r w:rsidRPr="009C4A21">
              <w:rPr>
                <w:rFonts w:eastAsia="SimSun"/>
                <w:i/>
              </w:rPr>
              <w:t>NOTE 1:</w:t>
            </w:r>
            <w:r w:rsidRPr="009C4A21">
              <w:rPr>
                <w:rFonts w:eastAsia="SimSun"/>
                <w:i/>
              </w:rPr>
              <w:tab/>
              <w:t>This criterion should only be applied when the number of UEs is in the range of 10's or less.</w:t>
            </w:r>
          </w:p>
          <w:p w14:paraId="1C58C5F7" w14:textId="77777777" w:rsidR="005B7A86" w:rsidRPr="009C4A21" w:rsidRDefault="005B7A86" w:rsidP="003B60A6">
            <w:pPr>
              <w:pStyle w:val="TAN"/>
              <w:rPr>
                <w:rFonts w:eastAsia="SimSun"/>
                <w:i/>
              </w:rPr>
            </w:pPr>
            <w:r w:rsidRPr="009C4A21">
              <w:rPr>
                <w:rFonts w:eastAsia="SimSun"/>
                <w:i/>
              </w:rPr>
              <w:t>NOTE 2:</w:t>
            </w:r>
            <w:r w:rsidRPr="009C4A21">
              <w:rPr>
                <w:rFonts w:eastAsia="SimSun"/>
                <w:i/>
              </w:rPr>
              <w:tab/>
              <w:t>The Service Experience Contribution Weights signal the relative importance of each UE's Service Experience value (i.e. MOS), as defined in TS 23.288 [50]. For example, it might be that the service experience of a UE in relation to other UEs may not be as important e.g. because the data provided by such UE is not as critical to the service.</w:t>
            </w:r>
          </w:p>
          <w:p w14:paraId="14AF4B5B" w14:textId="77777777" w:rsidR="005B7A86" w:rsidRPr="009C4A21" w:rsidRDefault="005B7A86" w:rsidP="003B60A6">
            <w:pPr>
              <w:pStyle w:val="TAN"/>
              <w:rPr>
                <w:rFonts w:eastAsia="SimSun"/>
                <w:i/>
              </w:rPr>
            </w:pPr>
            <w:r w:rsidRPr="009C4A21">
              <w:rPr>
                <w:rFonts w:eastAsia="SimSun"/>
                <w:i/>
              </w:rPr>
              <w:t>NOTE 3:</w:t>
            </w:r>
            <w:r w:rsidRPr="009C4A21">
              <w:rPr>
                <w:rFonts w:eastAsia="SimSun"/>
                <w:i/>
              </w:rPr>
              <w:tab/>
              <w:t>Indicates the type of service experience analytics, e.g. AI/ML traffic where a customized MoS apply.</w:t>
            </w:r>
          </w:p>
        </w:tc>
      </w:tr>
    </w:tbl>
    <w:p w14:paraId="7449087A" w14:textId="1150ADFC" w:rsidR="00B53881" w:rsidRPr="009C4A21" w:rsidRDefault="00B53881" w:rsidP="007C1554"/>
    <w:p w14:paraId="5F2F4E99" w14:textId="67F6EA36" w:rsidR="0063615D" w:rsidRPr="009C4A21" w:rsidRDefault="0063615D" w:rsidP="007C1554"/>
    <w:p w14:paraId="0683FA5A" w14:textId="77777777" w:rsidR="0063615D" w:rsidRPr="009C4A21" w:rsidRDefault="0063615D" w:rsidP="007C1554"/>
    <w:p w14:paraId="469D1D97" w14:textId="2EE797AA" w:rsidR="0063615D" w:rsidRPr="009C4A21" w:rsidRDefault="0063615D" w:rsidP="0063615D">
      <w:pPr>
        <w:pStyle w:val="10"/>
        <w:rPr>
          <w:lang w:val="en-GB"/>
        </w:rPr>
      </w:pPr>
      <w:r w:rsidRPr="009C4A21">
        <w:rPr>
          <w:lang w:val="en-GB"/>
        </w:rPr>
        <w:t xml:space="preserve">* * *Next Change * * * </w:t>
      </w:r>
    </w:p>
    <w:p w14:paraId="692CE488" w14:textId="77777777" w:rsidR="0053375B" w:rsidRPr="009C4A21" w:rsidRDefault="0053375B" w:rsidP="0053375B">
      <w:pPr>
        <w:pStyle w:val="Heading5"/>
        <w:rPr>
          <w:rFonts w:eastAsia="SimSun"/>
        </w:rPr>
      </w:pPr>
      <w:bookmarkStart w:id="19" w:name="_Toc153802036"/>
      <w:r w:rsidRPr="009C4A21">
        <w:rPr>
          <w:rFonts w:eastAsia="SimSun"/>
        </w:rPr>
        <w:t>4.15.13.6.1</w:t>
      </w:r>
      <w:r w:rsidRPr="009C4A21">
        <w:rPr>
          <w:rFonts w:eastAsia="SimSun"/>
        </w:rPr>
        <w:tab/>
        <w:t>General</w:t>
      </w:r>
      <w:bookmarkEnd w:id="19"/>
    </w:p>
    <w:p w14:paraId="7A483202" w14:textId="77777777" w:rsidR="0053375B" w:rsidRPr="009C4A21" w:rsidRDefault="0053375B" w:rsidP="0053375B">
      <w:pPr>
        <w:rPr>
          <w:rFonts w:eastAsia="SimSun"/>
        </w:rPr>
      </w:pPr>
      <w:r w:rsidRPr="009C4A21">
        <w:rPr>
          <w:rFonts w:eastAsia="SimSun"/>
        </w:rPr>
        <w:t>An AF may invoke Nnef_MemberUESelectionAssistance_Subscribe service operation with end-to-end data volume transfer time related filtering criteria for receiving a list of UEs that fulfil the filtering criteria.</w:t>
      </w:r>
    </w:p>
    <w:p w14:paraId="3EB3798D" w14:textId="77777777" w:rsidR="0053375B" w:rsidRPr="009C4A21" w:rsidRDefault="0053375B" w:rsidP="0053375B">
      <w:pPr>
        <w:rPr>
          <w:rFonts w:eastAsia="SimSun"/>
        </w:rPr>
      </w:pPr>
      <w:r w:rsidRPr="009C4A21">
        <w:rPr>
          <w:rFonts w:eastAsia="SimSun"/>
        </w:rPr>
        <w:t>In addition to the mandatory parameters, the AF may also include in the request:</w:t>
      </w:r>
    </w:p>
    <w:p w14:paraId="064AF5C3" w14:textId="77777777" w:rsidR="0053375B" w:rsidRPr="009C4A21" w:rsidRDefault="0053375B" w:rsidP="0053375B">
      <w:pPr>
        <w:pStyle w:val="B1"/>
        <w:rPr>
          <w:rFonts w:eastAsia="SimSun"/>
        </w:rPr>
      </w:pPr>
      <w:r w:rsidRPr="009C4A21">
        <w:rPr>
          <w:rFonts w:eastAsia="SimSun"/>
        </w:rPr>
        <w:t>-</w:t>
      </w:r>
      <w:r w:rsidRPr="009C4A21">
        <w:rPr>
          <w:rFonts w:eastAsia="SimSun"/>
        </w:rPr>
        <w:tab/>
        <w:t>End-to-end data volume transfer time filtering criteria: this may include the average end-to-end data volume transfer time for a specific data volume between UE and AF and/or the variance of the end-to-end data volume transfer time.</w:t>
      </w:r>
    </w:p>
    <w:p w14:paraId="04C2DDA9" w14:textId="77777777" w:rsidR="0053375B" w:rsidRPr="009C4A21" w:rsidRDefault="0053375B" w:rsidP="0053375B">
      <w:pPr>
        <w:pStyle w:val="B1"/>
        <w:rPr>
          <w:rFonts w:eastAsia="SimSun"/>
        </w:rPr>
      </w:pPr>
      <w:r w:rsidRPr="009C4A21">
        <w:rPr>
          <w:rFonts w:eastAsia="SimSun"/>
        </w:rPr>
        <w:t>-</w:t>
      </w:r>
      <w:r w:rsidRPr="009C4A21">
        <w:rPr>
          <w:rFonts w:eastAsia="SimSun"/>
        </w:rPr>
        <w:tab/>
        <w:t>An Area of Interest: location area of the candidate UEs.</w:t>
      </w:r>
    </w:p>
    <w:p w14:paraId="42BE4920" w14:textId="3BA48560" w:rsidR="0053375B" w:rsidRPr="009C4A21" w:rsidRDefault="0053375B" w:rsidP="0053375B">
      <w:pPr>
        <w:pStyle w:val="B1"/>
        <w:rPr>
          <w:ins w:id="20" w:author="Samsung" w:date="2024-01-11T15:00:00Z"/>
          <w:rFonts w:eastAsia="SimSun"/>
        </w:rPr>
      </w:pPr>
      <w:r w:rsidRPr="009C4A21">
        <w:rPr>
          <w:rFonts w:eastAsia="SimSun"/>
        </w:rPr>
        <w:t>-</w:t>
      </w:r>
      <w:r w:rsidRPr="009C4A21">
        <w:rPr>
          <w:rFonts w:eastAsia="SimSun"/>
        </w:rPr>
        <w:tab/>
        <w:t>Time windows for selecting the candidate UEs: start time and stop time.</w:t>
      </w:r>
    </w:p>
    <w:p w14:paraId="6FC17317" w14:textId="33C94841" w:rsidR="00026F8C" w:rsidRPr="009C4A21" w:rsidRDefault="00321ADC" w:rsidP="00321ADC">
      <w:pPr>
        <w:pStyle w:val="B1"/>
        <w:rPr>
          <w:ins w:id="21" w:author="Samsung" w:date="2024-01-11T15:10:00Z"/>
          <w:rFonts w:eastAsia="SimSun"/>
        </w:rPr>
      </w:pPr>
      <w:ins w:id="22" w:author="Samsung" w:date="2024-01-11T15:00:00Z">
        <w:r w:rsidRPr="009C4A21">
          <w:rPr>
            <w:rFonts w:eastAsia="SimSun"/>
          </w:rPr>
          <w:t>-</w:t>
        </w:r>
        <w:r w:rsidRPr="009C4A21">
          <w:rPr>
            <w:rFonts w:eastAsia="SimSun"/>
          </w:rPr>
          <w:tab/>
        </w:r>
      </w:ins>
      <w:ins w:id="23" w:author="Samsung" w:date="2024-01-11T15:08:00Z">
        <w:r w:rsidR="00026F8C" w:rsidRPr="009C4A21">
          <w:rPr>
            <w:rFonts w:eastAsia="SimSun"/>
          </w:rPr>
          <w:t xml:space="preserve">Data Volume UL/DL: the </w:t>
        </w:r>
      </w:ins>
      <w:ins w:id="24" w:author="Samsung" w:date="2024-01-11T15:00:00Z">
        <w:r w:rsidRPr="000B4E7D">
          <w:rPr>
            <w:rFonts w:eastAsia="SimSun"/>
          </w:rPr>
          <w:t>expected</w:t>
        </w:r>
      </w:ins>
      <w:ins w:id="25" w:author="Samsung" w:date="2024-01-11T15:09:00Z">
        <w:r w:rsidR="00026F8C" w:rsidRPr="000B4E7D">
          <w:rPr>
            <w:rFonts w:eastAsia="SimSun"/>
          </w:rPr>
          <w:t>, observed or measured</w:t>
        </w:r>
      </w:ins>
      <w:ins w:id="26" w:author="Samsung" w:date="2024-01-11T15:00:00Z">
        <w:r w:rsidRPr="009C4A21">
          <w:rPr>
            <w:rFonts w:eastAsia="SimSun"/>
          </w:rPr>
          <w:t xml:space="preserve"> data volume </w:t>
        </w:r>
      </w:ins>
      <w:ins w:id="27" w:author="Samsung" w:date="2024-01-11T15:10:00Z">
        <w:r w:rsidR="00026F8C" w:rsidRPr="009C4A21">
          <w:rPr>
            <w:rFonts w:eastAsia="SimSun"/>
          </w:rPr>
          <w:t>from UE to AF and/or from AF to UE</w:t>
        </w:r>
      </w:ins>
      <w:ins w:id="28" w:author="Samsung" w:date="2024-01-11T15:16:00Z">
        <w:r w:rsidR="004F5080" w:rsidRPr="009C4A21">
          <w:rPr>
            <w:rFonts w:eastAsia="SimSun"/>
          </w:rPr>
          <w:t xml:space="preserve"> </w:t>
        </w:r>
      </w:ins>
      <w:ins w:id="29" w:author="Samsung" w:date="2024-01-11T15:19:00Z">
        <w:r w:rsidR="004F5080" w:rsidRPr="009C4A21">
          <w:rPr>
            <w:rFonts w:eastAsia="SimSun"/>
          </w:rPr>
          <w:t>of</w:t>
        </w:r>
      </w:ins>
      <w:ins w:id="30" w:author="Samsung" w:date="2024-01-11T15:16:00Z">
        <w:r w:rsidR="004F5080" w:rsidRPr="009C4A21">
          <w:rPr>
            <w:rFonts w:eastAsia="SimSun"/>
          </w:rPr>
          <w:t xml:space="preserve"> which the end-to-end data volume transfer time to be derived. </w:t>
        </w:r>
      </w:ins>
    </w:p>
    <w:p w14:paraId="41C83AA1" w14:textId="16D13E4F" w:rsidR="00321ADC" w:rsidRPr="009C4A21" w:rsidRDefault="00321ADC" w:rsidP="00321ADC">
      <w:pPr>
        <w:pStyle w:val="B1"/>
        <w:rPr>
          <w:ins w:id="31" w:author="Samsung" w:date="2024-01-11T15:00:00Z"/>
          <w:rFonts w:eastAsia="SimSun"/>
        </w:rPr>
      </w:pPr>
      <w:ins w:id="32" w:author="Samsung" w:date="2024-01-11T15:00:00Z">
        <w:r w:rsidRPr="009C4A21">
          <w:rPr>
            <w:rFonts w:eastAsia="SimSun"/>
          </w:rPr>
          <w:t>-</w:t>
        </w:r>
        <w:r w:rsidRPr="009C4A21">
          <w:rPr>
            <w:rFonts w:eastAsia="SimSun"/>
          </w:rPr>
          <w:tab/>
        </w:r>
      </w:ins>
      <w:ins w:id="33" w:author="Samsung" w:date="2024-01-11T15:17:00Z">
        <w:r w:rsidR="004F5080" w:rsidRPr="009C4A21">
          <w:rPr>
            <w:rFonts w:eastAsia="SimSun"/>
          </w:rPr>
          <w:t>The</w:t>
        </w:r>
      </w:ins>
      <w:ins w:id="34" w:author="Samsung" w:date="2024-01-11T15:00:00Z">
        <w:r w:rsidRPr="009C4A21">
          <w:rPr>
            <w:rFonts w:eastAsia="SimSun"/>
          </w:rPr>
          <w:t xml:space="preserve"> target number of data transmission</w:t>
        </w:r>
      </w:ins>
      <w:ins w:id="35" w:author="SamsungUser" w:date="2024-01-12T10:41:00Z">
        <w:r w:rsidR="004F04E9" w:rsidRPr="009C4A21">
          <w:rPr>
            <w:rFonts w:eastAsia="SimSun"/>
          </w:rPr>
          <w:t xml:space="preserve"> </w:t>
        </w:r>
      </w:ins>
      <w:ins w:id="36" w:author="Samsung" w:date="2024-01-12T14:01:00Z">
        <w:r w:rsidR="009C4A21" w:rsidRPr="009C4A21">
          <w:rPr>
            <w:rFonts w:eastAsia="SimSun"/>
          </w:rPr>
          <w:t xml:space="preserve">repetitions </w:t>
        </w:r>
      </w:ins>
      <w:ins w:id="37" w:author="Samsung" w:date="2024-01-11T15:00:00Z">
        <w:r w:rsidRPr="009C4A21">
          <w:rPr>
            <w:rFonts w:eastAsia="SimSun"/>
          </w:rPr>
          <w:t>or target time interval</w:t>
        </w:r>
      </w:ins>
      <w:ins w:id="38" w:author="Samsung-r01" w:date="2024-01-22T13:45:00Z">
        <w:r w:rsidR="00977840">
          <w:rPr>
            <w:rFonts w:eastAsia="SimSun"/>
          </w:rPr>
          <w:t xml:space="preserve"> </w:t>
        </w:r>
        <w:r w:rsidR="00977840" w:rsidRPr="0034063F">
          <w:rPr>
            <w:highlight w:val="green"/>
          </w:rPr>
          <w:t>between data transmissions</w:t>
        </w:r>
      </w:ins>
      <w:ins w:id="39" w:author="Samsung" w:date="2024-01-11T15:18:00Z">
        <w:r w:rsidR="004F5080" w:rsidRPr="009C4A21">
          <w:rPr>
            <w:rFonts w:eastAsia="SimSun"/>
          </w:rPr>
          <w:t>.</w:t>
        </w:r>
      </w:ins>
    </w:p>
    <w:p w14:paraId="319D95CF" w14:textId="755577E7" w:rsidR="00321ADC" w:rsidRPr="009C4A21" w:rsidDel="004F5080" w:rsidRDefault="00321ADC" w:rsidP="00321ADC">
      <w:pPr>
        <w:pStyle w:val="B1"/>
        <w:rPr>
          <w:del w:id="40" w:author="Samsung" w:date="2024-01-11T15:17:00Z"/>
          <w:rFonts w:eastAsia="SimSun"/>
        </w:rPr>
      </w:pPr>
      <w:ins w:id="41" w:author="Samsung" w:date="2024-01-11T15:00:00Z">
        <w:r w:rsidRPr="009C4A21">
          <w:rPr>
            <w:rFonts w:eastAsia="SimSun"/>
          </w:rPr>
          <w:t>-</w:t>
        </w:r>
        <w:r w:rsidRPr="009C4A21">
          <w:rPr>
            <w:rFonts w:eastAsia="SimSun"/>
          </w:rPr>
          <w:tab/>
          <w:t>A request for geographical distribution of U</w:t>
        </w:r>
        <w:r w:rsidR="00B3648D" w:rsidRPr="009C4A21">
          <w:rPr>
            <w:rFonts w:eastAsia="SimSun"/>
          </w:rPr>
          <w:t>E</w:t>
        </w:r>
        <w:r w:rsidRPr="009C4A21">
          <w:rPr>
            <w:rFonts w:eastAsia="SimSun"/>
          </w:rPr>
          <w:t>s.</w:t>
        </w:r>
      </w:ins>
    </w:p>
    <w:p w14:paraId="01B3D588" w14:textId="77777777" w:rsidR="00321ADC" w:rsidRPr="009C4A21" w:rsidRDefault="00321ADC" w:rsidP="0053375B">
      <w:pPr>
        <w:pStyle w:val="B1"/>
        <w:rPr>
          <w:rFonts w:eastAsia="SimSun"/>
        </w:rPr>
      </w:pPr>
    </w:p>
    <w:p w14:paraId="0AE20ADC" w14:textId="77777777" w:rsidR="0053375B" w:rsidRPr="009C4A21" w:rsidRDefault="0053375B" w:rsidP="0053375B">
      <w:pPr>
        <w:pStyle w:val="Heading5"/>
        <w:rPr>
          <w:rFonts w:eastAsia="SimSun"/>
        </w:rPr>
      </w:pPr>
      <w:bookmarkStart w:id="42" w:name="_Toc153802037"/>
      <w:r w:rsidRPr="009C4A21">
        <w:rPr>
          <w:rFonts w:eastAsia="SimSun"/>
        </w:rPr>
        <w:lastRenderedPageBreak/>
        <w:t>4.15.13.6.2</w:t>
      </w:r>
      <w:r w:rsidRPr="009C4A21">
        <w:rPr>
          <w:rFonts w:eastAsia="SimSun"/>
        </w:rPr>
        <w:tab/>
        <w:t>Member UE Selection assistance with end-to-end data volume transfer time related filtering criteria</w:t>
      </w:r>
      <w:bookmarkEnd w:id="42"/>
    </w:p>
    <w:bookmarkStart w:id="43" w:name="_CRFigure4_15_13_6_21"/>
    <w:p w14:paraId="1CC75FE8" w14:textId="77777777" w:rsidR="0053375B" w:rsidRPr="009C4A21" w:rsidRDefault="0053375B" w:rsidP="0053375B">
      <w:pPr>
        <w:pStyle w:val="TH"/>
        <w:rPr>
          <w:rFonts w:eastAsia="SimSun"/>
        </w:rPr>
      </w:pPr>
      <w:r w:rsidRPr="009C4A21">
        <w:object w:dxaOrig="13812" w:dyaOrig="12264" w14:anchorId="592F69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27.5pt" o:ole="">
            <v:imagedata r:id="rId17" o:title=""/>
          </v:shape>
          <o:OLEObject Type="Embed" ProgID="Visio.Drawing.15" ShapeID="_x0000_i1025" DrawAspect="Content" ObjectID="_1767448783" r:id="rId18"/>
        </w:object>
      </w:r>
    </w:p>
    <w:p w14:paraId="27B713C9" w14:textId="77777777" w:rsidR="0053375B" w:rsidRPr="009C4A21" w:rsidRDefault="0053375B" w:rsidP="0053375B">
      <w:pPr>
        <w:pStyle w:val="TF"/>
        <w:rPr>
          <w:rFonts w:eastAsia="SimSun"/>
        </w:rPr>
      </w:pPr>
      <w:r w:rsidRPr="009C4A21">
        <w:rPr>
          <w:rFonts w:eastAsia="SimSun"/>
        </w:rPr>
        <w:t xml:space="preserve">Figure </w:t>
      </w:r>
      <w:bookmarkEnd w:id="43"/>
      <w:r w:rsidRPr="009C4A21">
        <w:rPr>
          <w:rFonts w:eastAsia="SimSun"/>
        </w:rPr>
        <w:t>4.15.13.6.2-1: Assistance to member UE selection for end-to-end data volume transfer time related filtering criteria</w:t>
      </w:r>
    </w:p>
    <w:p w14:paraId="357ECAF4" w14:textId="38C8BAD4" w:rsidR="0053375B" w:rsidRPr="009C4A21" w:rsidRDefault="0053375B" w:rsidP="0053375B">
      <w:pPr>
        <w:pStyle w:val="B1"/>
        <w:rPr>
          <w:rFonts w:eastAsia="SimSun"/>
        </w:rPr>
      </w:pPr>
      <w:r w:rsidRPr="009C4A21">
        <w:rPr>
          <w:rFonts w:eastAsia="SimSun"/>
        </w:rPr>
        <w:t>1.</w:t>
      </w:r>
      <w:r w:rsidRPr="009C4A21">
        <w:rPr>
          <w:rFonts w:eastAsia="SimSun"/>
        </w:rPr>
        <w:tab/>
        <w:t xml:space="preserve">AF subscribes to the member UE selection assistance functionality by invoking Nnef_MemberUESelectionAssistance_subscribe request including the Application ID, DNN/S NSSAI, AoI, and the end-to-end data volume transfer time related filtering </w:t>
      </w:r>
      <w:bookmarkStart w:id="44" w:name="_GoBack"/>
      <w:bookmarkEnd w:id="44"/>
      <w:r w:rsidRPr="009C4A21">
        <w:rPr>
          <w:rFonts w:eastAsia="SimSun"/>
        </w:rPr>
        <w:t>criteria including the average end-to-end data volume transfer time and/or the variance of the transfer time</w:t>
      </w:r>
      <w:ins w:id="45" w:author="Samsung" w:date="2024-01-11T15:00:00Z">
        <w:r w:rsidR="00321ADC" w:rsidRPr="009C4A21">
          <w:rPr>
            <w:rFonts w:eastAsia="SimSun"/>
          </w:rPr>
          <w:t xml:space="preserve">, </w:t>
        </w:r>
      </w:ins>
      <w:ins w:id="46" w:author="Samsung" w:date="2024-01-11T15:21:00Z">
        <w:r w:rsidR="00B3648D" w:rsidRPr="009C4A21">
          <w:rPr>
            <w:rFonts w:eastAsia="SimSun"/>
          </w:rPr>
          <w:t xml:space="preserve">the </w:t>
        </w:r>
      </w:ins>
      <w:ins w:id="47" w:author="Samsung" w:date="2024-01-11T15:00:00Z">
        <w:del w:id="48" w:author="Samsung-r01" w:date="2024-01-22T16:58:00Z">
          <w:r w:rsidR="00B3648D" w:rsidRPr="000B4E7D" w:rsidDel="000B4E7D">
            <w:rPr>
              <w:rFonts w:eastAsia="SimSun"/>
              <w:highlight w:val="green"/>
            </w:rPr>
            <w:delText>expected</w:delText>
          </w:r>
        </w:del>
        <w:del w:id="49" w:author="Samsung-r01" w:date="2024-01-22T16:32:00Z">
          <w:r w:rsidR="00B3648D" w:rsidRPr="000B4E7D" w:rsidDel="0034063F">
            <w:rPr>
              <w:rFonts w:eastAsia="SimSun"/>
              <w:highlight w:val="green"/>
            </w:rPr>
            <w:delText>,</w:delText>
          </w:r>
        </w:del>
        <w:del w:id="50" w:author="Samsung-r01" w:date="2024-01-22T16:49:00Z">
          <w:r w:rsidR="00B3648D" w:rsidRPr="000B4E7D" w:rsidDel="00DA48FD">
            <w:rPr>
              <w:rFonts w:eastAsia="SimSun"/>
              <w:highlight w:val="green"/>
            </w:rPr>
            <w:delText xml:space="preserve"> </w:delText>
          </w:r>
        </w:del>
        <w:del w:id="51" w:author="Samsung-r01" w:date="2024-01-22T16:58:00Z">
          <w:r w:rsidR="00321ADC" w:rsidRPr="000B4E7D" w:rsidDel="000B4E7D">
            <w:rPr>
              <w:rFonts w:eastAsia="SimSun"/>
              <w:highlight w:val="green"/>
            </w:rPr>
            <w:delText>observed</w:delText>
          </w:r>
        </w:del>
      </w:ins>
      <w:ins w:id="52" w:author="Samsung" w:date="2024-01-11T15:21:00Z">
        <w:del w:id="53" w:author="Samsung-r01" w:date="2024-01-22T16:58:00Z">
          <w:r w:rsidR="00B3648D" w:rsidRPr="000B4E7D" w:rsidDel="000B4E7D">
            <w:rPr>
              <w:rFonts w:eastAsia="SimSun"/>
              <w:highlight w:val="green"/>
            </w:rPr>
            <w:delText xml:space="preserve"> </w:delText>
          </w:r>
        </w:del>
        <w:del w:id="54" w:author="Samsung-r01" w:date="2024-01-22T16:32:00Z">
          <w:r w:rsidR="00B3648D" w:rsidRPr="000B4E7D" w:rsidDel="0034063F">
            <w:rPr>
              <w:rFonts w:eastAsia="SimSun"/>
              <w:highlight w:val="green"/>
            </w:rPr>
            <w:delText xml:space="preserve">or </w:delText>
          </w:r>
        </w:del>
      </w:ins>
      <w:ins w:id="55" w:author="Samsung" w:date="2024-01-11T15:00:00Z">
        <w:del w:id="56" w:author="Samsung-r01" w:date="2024-01-22T16:32:00Z">
          <w:r w:rsidR="00321ADC" w:rsidRPr="00DA48FD" w:rsidDel="0034063F">
            <w:rPr>
              <w:rFonts w:eastAsia="SimSun"/>
              <w:highlight w:val="green"/>
            </w:rPr>
            <w:delText>measured</w:delText>
          </w:r>
          <w:r w:rsidR="00321ADC" w:rsidRPr="009C4A21" w:rsidDel="0034063F">
            <w:rPr>
              <w:rFonts w:eastAsia="SimSun"/>
            </w:rPr>
            <w:delText xml:space="preserve"> </w:delText>
          </w:r>
        </w:del>
        <w:r w:rsidR="00321ADC" w:rsidRPr="009C4A21">
          <w:rPr>
            <w:rFonts w:eastAsia="SimSun"/>
          </w:rPr>
          <w:t>Data Volume UL/DL</w:t>
        </w:r>
      </w:ins>
      <w:ins w:id="57" w:author="Samsung" w:date="2024-01-11T15:22:00Z">
        <w:r w:rsidR="00CF04BB" w:rsidRPr="009C4A21">
          <w:rPr>
            <w:rFonts w:eastAsia="SimSun"/>
          </w:rPr>
          <w:t xml:space="preserve"> between AF and UE</w:t>
        </w:r>
      </w:ins>
      <w:ins w:id="58" w:author="Samsung" w:date="2024-01-11T15:00:00Z">
        <w:r w:rsidR="00642068" w:rsidRPr="009C4A21">
          <w:rPr>
            <w:rFonts w:eastAsia="SimSun"/>
          </w:rPr>
          <w:t xml:space="preserve">, </w:t>
        </w:r>
      </w:ins>
      <w:ins w:id="59" w:author="Samsung" w:date="2024-01-11T15:22:00Z">
        <w:r w:rsidR="00B3648D" w:rsidRPr="009C4A21">
          <w:rPr>
            <w:rFonts w:eastAsia="SimSun"/>
          </w:rPr>
          <w:t xml:space="preserve">the target number of data transmission </w:t>
        </w:r>
      </w:ins>
      <w:ins w:id="60" w:author="SamsungUser" w:date="2024-01-12T10:42:00Z">
        <w:r w:rsidR="004F04E9" w:rsidRPr="009C4A21">
          <w:rPr>
            <w:rFonts w:eastAsia="SimSun"/>
          </w:rPr>
          <w:t>repetitions</w:t>
        </w:r>
      </w:ins>
      <w:ins w:id="61" w:author="SamsungUser" w:date="2024-01-12T10:41:00Z">
        <w:r w:rsidR="004F04E9" w:rsidRPr="009C4A21">
          <w:rPr>
            <w:rFonts w:eastAsia="SimSun"/>
          </w:rPr>
          <w:t xml:space="preserve"> </w:t>
        </w:r>
      </w:ins>
      <w:ins w:id="62" w:author="Samsung" w:date="2024-01-11T15:22:00Z">
        <w:r w:rsidR="00B3648D" w:rsidRPr="009C4A21">
          <w:rPr>
            <w:rFonts w:eastAsia="SimSun"/>
          </w:rPr>
          <w:t>or target time interval</w:t>
        </w:r>
      </w:ins>
      <w:ins w:id="63" w:author="Samsung-r01" w:date="2024-01-22T16:31:00Z">
        <w:r w:rsidR="0034063F">
          <w:rPr>
            <w:rFonts w:eastAsia="SimSun"/>
          </w:rPr>
          <w:t xml:space="preserve"> </w:t>
        </w:r>
        <w:r w:rsidR="0034063F" w:rsidRPr="0034063F">
          <w:rPr>
            <w:highlight w:val="green"/>
          </w:rPr>
          <w:t>between data transmissions</w:t>
        </w:r>
      </w:ins>
      <w:ins w:id="64" w:author="Samsung" w:date="2024-01-11T15:22:00Z">
        <w:r w:rsidR="00B3648D" w:rsidRPr="009C4A21">
          <w:rPr>
            <w:rFonts w:eastAsia="SimSun"/>
          </w:rPr>
          <w:t>,</w:t>
        </w:r>
      </w:ins>
      <w:ins w:id="65" w:author="Samsung" w:date="2024-01-11T15:34:00Z">
        <w:r w:rsidR="004D373A" w:rsidRPr="009C4A21">
          <w:rPr>
            <w:rFonts w:eastAsia="SimSun"/>
          </w:rPr>
          <w:t xml:space="preserve"> </w:t>
        </w:r>
      </w:ins>
      <w:ins w:id="66" w:author="Samsung" w:date="2024-01-11T15:00:00Z">
        <w:r w:rsidR="00321ADC" w:rsidRPr="009C4A21">
          <w:rPr>
            <w:rFonts w:eastAsia="SimSun"/>
          </w:rPr>
          <w:t>request for geographical distribution (i.e. the AoIs) of the UEs</w:t>
        </w:r>
      </w:ins>
      <w:r w:rsidRPr="009C4A21">
        <w:rPr>
          <w:rFonts w:eastAsia="SimSun"/>
        </w:rPr>
        <w:t>.</w:t>
      </w:r>
    </w:p>
    <w:p w14:paraId="5C3CD0AD" w14:textId="77777777" w:rsidR="0053375B" w:rsidRPr="009C4A21" w:rsidRDefault="0053375B" w:rsidP="0053375B">
      <w:pPr>
        <w:pStyle w:val="B1"/>
        <w:rPr>
          <w:rFonts w:eastAsia="SimSun"/>
        </w:rPr>
      </w:pPr>
      <w:r w:rsidRPr="009C4A21">
        <w:rPr>
          <w:rFonts w:eastAsia="SimSun"/>
        </w:rPr>
        <w:t>2.</w:t>
      </w:r>
      <w:r w:rsidRPr="009C4A21">
        <w:rPr>
          <w:rFonts w:eastAsia="SimSun"/>
        </w:rPr>
        <w:tab/>
        <w:t>NEF verifies the authorization of the AF Request and identifies which information needs to be collected and executed based on the end-to-end data volume transfer time related filtering criteria provided by the AF.</w:t>
      </w:r>
    </w:p>
    <w:p w14:paraId="241E551D" w14:textId="77777777" w:rsidR="0053375B" w:rsidRPr="009C4A21" w:rsidRDefault="0053375B" w:rsidP="0053375B">
      <w:pPr>
        <w:pStyle w:val="B1"/>
        <w:rPr>
          <w:rFonts w:eastAsia="SimSun"/>
        </w:rPr>
      </w:pPr>
      <w:r w:rsidRPr="009C4A21">
        <w:rPr>
          <w:rFonts w:eastAsia="SimSun"/>
        </w:rPr>
        <w:t>3.</w:t>
      </w:r>
      <w:r w:rsidRPr="009C4A21">
        <w:rPr>
          <w:rFonts w:eastAsia="SimSun"/>
        </w:rPr>
        <w:tab/>
        <w:t>S-NSSAI/DNN are not included in the request from the AF, the NEF derives the S-NSSAI and DNN which this Application has access to. NEF discovers and selects the NWDAF(s) by invoking Nudm_UECM_Get or Nnrf_NFDiscovery_Request including Analytics ID = E2E data volume transfer time, AoI, S-NSSAI, etc.</w:t>
      </w:r>
    </w:p>
    <w:p w14:paraId="3AB41253" w14:textId="4DBB3163" w:rsidR="0053375B" w:rsidRPr="009C4A21" w:rsidRDefault="0053375B" w:rsidP="0053375B">
      <w:pPr>
        <w:pStyle w:val="B1"/>
        <w:rPr>
          <w:rFonts w:eastAsia="SimSun"/>
        </w:rPr>
      </w:pPr>
      <w:r w:rsidRPr="009C4A21">
        <w:rPr>
          <w:rFonts w:eastAsia="SimSun"/>
        </w:rPr>
        <w:t>4.</w:t>
      </w:r>
      <w:r w:rsidRPr="009C4A21">
        <w:rPr>
          <w:rFonts w:eastAsia="SimSun"/>
        </w:rPr>
        <w:tab/>
        <w:t>NEF sends an Analytics request/subscribe to NWDAF by invoking Nnwdaf_AnalyticsSubscription_Subscribe / Nnwdaf_AnalyticsInfo_Request including Analytics ID = E2E data volume transfer time, Application ID, DNN, S-NSSAI, AoI, and target UEs based on the initial UE list obtained from the AF</w:t>
      </w:r>
      <w:ins w:id="67" w:author="Samsung" w:date="2024-01-11T15:01:00Z">
        <w:r w:rsidR="00321ADC" w:rsidRPr="009C4A21">
          <w:rPr>
            <w:rFonts w:eastAsia="SimSun"/>
          </w:rPr>
          <w:t xml:space="preserve">, the target number of data </w:t>
        </w:r>
        <w:r w:rsidR="00321ADC" w:rsidRPr="009C4A21">
          <w:rPr>
            <w:rFonts w:eastAsia="SimSun"/>
          </w:rPr>
          <w:lastRenderedPageBreak/>
          <w:t xml:space="preserve">transmission </w:t>
        </w:r>
      </w:ins>
      <w:ins w:id="68" w:author="SamsungUser" w:date="2024-01-12T10:42:00Z">
        <w:r w:rsidR="004F04E9" w:rsidRPr="009C4A21">
          <w:rPr>
            <w:rFonts w:eastAsia="SimSun"/>
          </w:rPr>
          <w:t xml:space="preserve">repetitions </w:t>
        </w:r>
      </w:ins>
      <w:ins w:id="69" w:author="Samsung" w:date="2024-01-11T15:01:00Z">
        <w:r w:rsidR="00321ADC" w:rsidRPr="009C4A21">
          <w:rPr>
            <w:rFonts w:eastAsia="SimSun"/>
          </w:rPr>
          <w:t>or target time interval</w:t>
        </w:r>
      </w:ins>
      <w:ins w:id="70" w:author="Samsung-r01" w:date="2024-01-22T16:31:00Z">
        <w:r w:rsidR="0034063F">
          <w:rPr>
            <w:rFonts w:eastAsia="SimSun"/>
          </w:rPr>
          <w:t xml:space="preserve"> </w:t>
        </w:r>
        <w:r w:rsidR="0034063F" w:rsidRPr="0034063F">
          <w:rPr>
            <w:highlight w:val="green"/>
          </w:rPr>
          <w:t>between data transmissions</w:t>
        </w:r>
      </w:ins>
      <w:ins w:id="71" w:author="Samsung" w:date="2024-01-11T15:01:00Z">
        <w:r w:rsidR="00321ADC" w:rsidRPr="009C4A21">
          <w:rPr>
            <w:rFonts w:eastAsia="SimSun"/>
          </w:rPr>
          <w:t xml:space="preserve">, </w:t>
        </w:r>
      </w:ins>
      <w:ins w:id="72" w:author="Samsung" w:date="2024-01-11T15:26:00Z">
        <w:r w:rsidR="002B65BE" w:rsidRPr="009C4A21">
          <w:rPr>
            <w:rFonts w:eastAsia="SimSun"/>
          </w:rPr>
          <w:t xml:space="preserve">the </w:t>
        </w:r>
      </w:ins>
      <w:ins w:id="73" w:author="Samsung" w:date="2024-01-11T15:01:00Z">
        <w:del w:id="74" w:author="Samsung-r01" w:date="2024-01-22T16:58:00Z">
          <w:r w:rsidR="00321ADC" w:rsidRPr="000B4E7D" w:rsidDel="000B4E7D">
            <w:rPr>
              <w:rFonts w:eastAsia="SimSun"/>
              <w:highlight w:val="green"/>
            </w:rPr>
            <w:delText>expected</w:delText>
          </w:r>
        </w:del>
      </w:ins>
      <w:ins w:id="75" w:author="Samsung" w:date="2024-01-11T15:26:00Z">
        <w:del w:id="76" w:author="Samsung-r01" w:date="2024-01-22T16:32:00Z">
          <w:r w:rsidR="002B65BE" w:rsidRPr="000B4E7D" w:rsidDel="0034063F">
            <w:rPr>
              <w:rFonts w:eastAsia="SimSun"/>
              <w:highlight w:val="green"/>
            </w:rPr>
            <w:delText>,</w:delText>
          </w:r>
        </w:del>
        <w:del w:id="77" w:author="Samsung-r01" w:date="2024-01-22T16:49:00Z">
          <w:r w:rsidR="002B65BE" w:rsidRPr="000B4E7D" w:rsidDel="00DA48FD">
            <w:rPr>
              <w:rFonts w:eastAsia="SimSun"/>
              <w:highlight w:val="green"/>
            </w:rPr>
            <w:delText xml:space="preserve"> </w:delText>
          </w:r>
        </w:del>
      </w:ins>
      <w:ins w:id="78" w:author="Samsung" w:date="2024-01-11T15:01:00Z">
        <w:del w:id="79" w:author="Samsung-r01" w:date="2024-01-22T16:58:00Z">
          <w:r w:rsidR="00321ADC" w:rsidRPr="000B4E7D" w:rsidDel="000B4E7D">
            <w:rPr>
              <w:rFonts w:eastAsia="SimSun"/>
              <w:highlight w:val="green"/>
            </w:rPr>
            <w:delText>observed</w:delText>
          </w:r>
        </w:del>
      </w:ins>
      <w:ins w:id="80" w:author="Samsung" w:date="2024-01-11T15:26:00Z">
        <w:del w:id="81" w:author="Samsung-r01" w:date="2024-01-22T16:58:00Z">
          <w:r w:rsidR="002B65BE" w:rsidRPr="000B4E7D" w:rsidDel="000B4E7D">
            <w:rPr>
              <w:rFonts w:eastAsia="SimSun"/>
              <w:highlight w:val="green"/>
            </w:rPr>
            <w:delText xml:space="preserve"> </w:delText>
          </w:r>
        </w:del>
        <w:del w:id="82" w:author="Samsung-r01" w:date="2024-01-22T16:32:00Z">
          <w:r w:rsidR="002B65BE" w:rsidRPr="000B4E7D" w:rsidDel="0034063F">
            <w:rPr>
              <w:rFonts w:eastAsia="SimSun"/>
              <w:highlight w:val="green"/>
            </w:rPr>
            <w:delText xml:space="preserve">or </w:delText>
          </w:r>
        </w:del>
      </w:ins>
      <w:ins w:id="83" w:author="Samsung" w:date="2024-01-11T15:01:00Z">
        <w:del w:id="84" w:author="Samsung-r01" w:date="2024-01-22T16:32:00Z">
          <w:r w:rsidR="00321ADC" w:rsidRPr="00DA48FD" w:rsidDel="0034063F">
            <w:rPr>
              <w:rFonts w:eastAsia="SimSun"/>
              <w:highlight w:val="green"/>
            </w:rPr>
            <w:delText>measured</w:delText>
          </w:r>
          <w:r w:rsidR="00321ADC" w:rsidRPr="009C4A21" w:rsidDel="0034063F">
            <w:rPr>
              <w:rFonts w:eastAsia="SimSun"/>
            </w:rPr>
            <w:delText xml:space="preserve"> </w:delText>
          </w:r>
        </w:del>
        <w:r w:rsidR="00321ADC" w:rsidRPr="009C4A21">
          <w:rPr>
            <w:rFonts w:eastAsia="SimSun"/>
          </w:rPr>
          <w:t>Data Volume UL/DL, request for geographical distri</w:t>
        </w:r>
        <w:r w:rsidR="002B65BE" w:rsidRPr="009C4A21">
          <w:rPr>
            <w:rFonts w:eastAsia="SimSun"/>
          </w:rPr>
          <w:t>bution (i.e. the AoIs) of the UE</w:t>
        </w:r>
        <w:r w:rsidR="00321ADC" w:rsidRPr="009C4A21">
          <w:rPr>
            <w:rFonts w:eastAsia="SimSun"/>
          </w:rPr>
          <w:t>s,</w:t>
        </w:r>
      </w:ins>
      <w:ins w:id="85" w:author="Samsung" w:date="2024-01-11T15:27:00Z">
        <w:r w:rsidR="002B65BE" w:rsidRPr="009C4A21">
          <w:rPr>
            <w:rFonts w:eastAsia="SimSun"/>
          </w:rPr>
          <w:t xml:space="preserve"> etc</w:t>
        </w:r>
      </w:ins>
      <w:r w:rsidRPr="009C4A21">
        <w:rPr>
          <w:rFonts w:eastAsia="SimSun"/>
        </w:rPr>
        <w:t>.</w:t>
      </w:r>
    </w:p>
    <w:p w14:paraId="292FDD5C" w14:textId="77777777" w:rsidR="0053375B" w:rsidRPr="009C4A21" w:rsidRDefault="0053375B" w:rsidP="0053375B">
      <w:pPr>
        <w:pStyle w:val="B1"/>
        <w:rPr>
          <w:rFonts w:eastAsia="SimSun"/>
        </w:rPr>
      </w:pPr>
      <w:r w:rsidRPr="009C4A21">
        <w:rPr>
          <w:rFonts w:eastAsia="SimSun"/>
        </w:rPr>
        <w:t>5.</w:t>
      </w:r>
      <w:r w:rsidRPr="009C4A21">
        <w:rPr>
          <w:rFonts w:eastAsia="SimSun"/>
        </w:rPr>
        <w:tab/>
        <w:t>The NWDAF collects data from multiple sources for end-to-end data volume transfer time analytics as specified in clause 6.18.2 of TS 23.288 [50].</w:t>
      </w:r>
    </w:p>
    <w:p w14:paraId="2C4BD8C8" w14:textId="77777777" w:rsidR="0053375B" w:rsidRPr="009C4A21" w:rsidRDefault="0053375B" w:rsidP="0053375B">
      <w:pPr>
        <w:pStyle w:val="B1"/>
        <w:rPr>
          <w:rFonts w:eastAsia="SimSun"/>
        </w:rPr>
      </w:pPr>
      <w:r w:rsidRPr="009C4A21">
        <w:rPr>
          <w:rFonts w:eastAsia="SimSun"/>
        </w:rPr>
        <w:t>6.</w:t>
      </w:r>
      <w:r w:rsidRPr="009C4A21">
        <w:rPr>
          <w:rFonts w:eastAsia="SimSun"/>
        </w:rPr>
        <w:tab/>
        <w:t>The NWDAF provides the required output analytics to the consumer NF as specified in clause 6.18.4 of TS 23.288 [50] by means of either Nnwdaf_AnalyticsInfo_Request response or Nnwdaf_AnalyticsSubscription_Notify, depending on the service used in step 4.</w:t>
      </w:r>
    </w:p>
    <w:p w14:paraId="74C839A2" w14:textId="4F86B8E7" w:rsidR="0053375B" w:rsidRPr="009C4A21" w:rsidRDefault="0053375B" w:rsidP="0053375B">
      <w:pPr>
        <w:pStyle w:val="B1"/>
        <w:rPr>
          <w:rFonts w:eastAsia="SimSun"/>
        </w:rPr>
      </w:pPr>
      <w:r w:rsidRPr="009C4A21">
        <w:rPr>
          <w:rFonts w:eastAsia="SimSun"/>
        </w:rPr>
        <w:t>7.</w:t>
      </w:r>
      <w:r w:rsidRPr="009C4A21">
        <w:rPr>
          <w:rFonts w:eastAsia="SimSun"/>
        </w:rPr>
        <w:tab/>
        <w:t>Based on the analytics received from the NWDAF, the NEF consolidates results and derives the list(s) of candidate UE(s) that fulfil the filtering criteria requested by the AF. The NEF may use the average</w:t>
      </w:r>
      <w:ins w:id="86" w:author="Samsung" w:date="2024-01-11T15:29:00Z">
        <w:r w:rsidR="002B65BE" w:rsidRPr="009C4A21">
          <w:rPr>
            <w:rFonts w:eastAsia="SimSun"/>
          </w:rPr>
          <w:t xml:space="preserve"> and/or the variance of</w:t>
        </w:r>
      </w:ins>
      <w:r w:rsidRPr="009C4A21">
        <w:rPr>
          <w:rFonts w:eastAsia="SimSun"/>
        </w:rPr>
        <w:t xml:space="preserve"> end-to-end data volume transfer time of specific volumes of </w:t>
      </w:r>
      <w:ins w:id="87" w:author="Samsung" w:date="2024-01-11T15:28:00Z">
        <w:r w:rsidR="002B65BE" w:rsidRPr="009C4A21">
          <w:rPr>
            <w:rFonts w:eastAsia="SimSun"/>
          </w:rPr>
          <w:t xml:space="preserve">UL/DL </w:t>
        </w:r>
      </w:ins>
      <w:r w:rsidRPr="009C4A21">
        <w:rPr>
          <w:rFonts w:eastAsia="SimSun"/>
        </w:rPr>
        <w:t xml:space="preserve">data </w:t>
      </w:r>
      <w:ins w:id="88" w:author="Samsung" w:date="2024-01-11T15:29:00Z">
        <w:r w:rsidR="002B65BE" w:rsidRPr="009C4A21">
          <w:rPr>
            <w:rFonts w:eastAsia="SimSun"/>
          </w:rPr>
          <w:t>indicated by the AF</w:t>
        </w:r>
      </w:ins>
      <w:ins w:id="89" w:author="Samsung" w:date="2024-01-11T16:59:00Z">
        <w:r w:rsidR="00642068" w:rsidRPr="009C4A21">
          <w:rPr>
            <w:rFonts w:eastAsia="SimSun"/>
          </w:rPr>
          <w:t xml:space="preserve"> </w:t>
        </w:r>
      </w:ins>
      <w:del w:id="90" w:author="Samsung" w:date="2024-01-11T15:29:00Z">
        <w:r w:rsidRPr="009C4A21" w:rsidDel="002B65BE">
          <w:rPr>
            <w:rFonts w:eastAsia="SimSun"/>
          </w:rPr>
          <w:delText xml:space="preserve">and/or the variance </w:delText>
        </w:r>
      </w:del>
      <w:r w:rsidRPr="009C4A21">
        <w:rPr>
          <w:rFonts w:eastAsia="SimSun"/>
        </w:rPr>
        <w:t>to derive the list(s) of candidate UEs that meet the requirements from the AF.</w:t>
      </w:r>
    </w:p>
    <w:p w14:paraId="4057F8E8" w14:textId="77777777" w:rsidR="0053375B" w:rsidRPr="009C4A21" w:rsidRDefault="0053375B" w:rsidP="0053375B">
      <w:pPr>
        <w:pStyle w:val="B1"/>
        <w:rPr>
          <w:rFonts w:eastAsia="SimSun"/>
        </w:rPr>
      </w:pPr>
      <w:r w:rsidRPr="009C4A21">
        <w:rPr>
          <w:rFonts w:eastAsia="SimSun"/>
        </w:rPr>
        <w:t>8.</w:t>
      </w:r>
      <w:r w:rsidRPr="009C4A21">
        <w:rPr>
          <w:rFonts w:eastAsia="SimSun"/>
        </w:rPr>
        <w:tab/>
        <w:t>NEF sends a Nnef_MemberUESelectionAssistance_Notify request to the AF including the list(s) of candidate UE(s) and additional information.</w:t>
      </w:r>
    </w:p>
    <w:p w14:paraId="19B44346" w14:textId="77777777" w:rsidR="00B53881" w:rsidRPr="009C4A21" w:rsidRDefault="00B53881" w:rsidP="007C1554"/>
    <w:p w14:paraId="20DF036B" w14:textId="77777777" w:rsidR="00B53881" w:rsidRPr="009C4A21" w:rsidRDefault="00B53881" w:rsidP="007C1554"/>
    <w:p w14:paraId="3E32A831" w14:textId="77777777" w:rsidR="00B87CA7" w:rsidRPr="009C4A21" w:rsidRDefault="00B87CA7" w:rsidP="00992869"/>
    <w:p w14:paraId="3DBD0768" w14:textId="77777777" w:rsidR="00A7684E" w:rsidRPr="009C4A21" w:rsidRDefault="00F51E07">
      <w:pPr>
        <w:pStyle w:val="10"/>
        <w:rPr>
          <w:lang w:val="en-GB"/>
        </w:rPr>
      </w:pPr>
      <w:r w:rsidRPr="009C4A21">
        <w:rPr>
          <w:lang w:val="en-GB"/>
        </w:rPr>
        <w:t xml:space="preserve">* * *End of Changes * * * </w:t>
      </w:r>
    </w:p>
    <w:p w14:paraId="17D1E93D" w14:textId="77777777" w:rsidR="00A7684E" w:rsidRPr="009C4A21" w:rsidRDefault="00A7684E"/>
    <w:sectPr w:rsidR="00A7684E" w:rsidRPr="009C4A21">
      <w:headerReference w:type="default" r:id="rId19"/>
      <w:footerReference w:type="defaul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401EC11" w14:textId="77777777" w:rsidR="006826D2" w:rsidRDefault="006826D2">
      <w:pPr>
        <w:spacing w:after="0"/>
      </w:pPr>
      <w:r>
        <w:separator/>
      </w:r>
    </w:p>
  </w:endnote>
  <w:endnote w:type="continuationSeparator" w:id="0">
    <w:p w14:paraId="7982B36C" w14:textId="77777777" w:rsidR="006826D2" w:rsidRDefault="006826D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algun Gothic Semilight"/>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07D8A0" w14:textId="77777777" w:rsidR="00AA72B3" w:rsidRPr="004E4D2D" w:rsidRDefault="00AA72B3" w:rsidP="00AA72B3">
    <w:pPr>
      <w:pStyle w:val="Footer"/>
      <w:rPr>
        <w:rFonts w:cs="Arial"/>
        <w:sz w:val="20"/>
      </w:rPr>
    </w:pPr>
    <w:r w:rsidRPr="004E4D2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83E10" w14:textId="77777777" w:rsidR="006826D2" w:rsidRDefault="006826D2">
      <w:pPr>
        <w:spacing w:after="0"/>
      </w:pPr>
      <w:r>
        <w:separator/>
      </w:r>
    </w:p>
  </w:footnote>
  <w:footnote w:type="continuationSeparator" w:id="0">
    <w:p w14:paraId="323BFD67" w14:textId="77777777" w:rsidR="006826D2" w:rsidRDefault="006826D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DD7071" w14:textId="77777777" w:rsidR="00AA72B3" w:rsidRDefault="00AA72B3">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176DCD" w14:textId="09CD07FA" w:rsidR="00AA72B3" w:rsidRDefault="00AA72B3">
    <w:pPr>
      <w:framePr w:h="284" w:hRule="exact" w:wrap="around" w:vAnchor="text" w:hAnchor="margin" w:xAlign="center" w:y="7"/>
      <w:rPr>
        <w:rFonts w:ascii="Arial" w:hAnsi="Arial" w:cs="Arial"/>
        <w:b/>
        <w:sz w:val="18"/>
        <w:szCs w:val="18"/>
      </w:rPr>
    </w:pPr>
    <w:r w:rsidRPr="004E4D2D">
      <w:rPr>
        <w:rFonts w:ascii="Arial" w:hAnsi="Arial" w:cs="Arial"/>
        <w:b/>
        <w:szCs w:val="18"/>
      </w:rPr>
      <w:fldChar w:fldCharType="begin"/>
    </w:r>
    <w:r w:rsidRPr="004E4D2D">
      <w:rPr>
        <w:rFonts w:ascii="Arial" w:hAnsi="Arial" w:cs="Arial"/>
        <w:b/>
        <w:szCs w:val="18"/>
      </w:rPr>
      <w:instrText xml:space="preserve"> PAGE </w:instrText>
    </w:r>
    <w:r w:rsidRPr="004E4D2D">
      <w:rPr>
        <w:rFonts w:ascii="Arial" w:hAnsi="Arial" w:cs="Arial"/>
        <w:b/>
        <w:szCs w:val="18"/>
      </w:rPr>
      <w:fldChar w:fldCharType="separate"/>
    </w:r>
    <w:r w:rsidR="000B4E7D">
      <w:rPr>
        <w:rFonts w:ascii="Arial" w:hAnsi="Arial" w:cs="Arial"/>
        <w:b/>
        <w:noProof/>
        <w:szCs w:val="18"/>
      </w:rPr>
      <w:t>5</w:t>
    </w:r>
    <w:r w:rsidRPr="004E4D2D">
      <w:rPr>
        <w:rFonts w:ascii="Arial" w:hAnsi="Arial" w:cs="Arial"/>
        <w:b/>
        <w:szCs w:val="18"/>
      </w:rPr>
      <w:fldChar w:fldCharType="end"/>
    </w:r>
  </w:p>
  <w:p w14:paraId="2BA2BC5E" w14:textId="77777777" w:rsidR="00AA72B3" w:rsidRDefault="00AA72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252B09"/>
    <w:multiLevelType w:val="hybridMultilevel"/>
    <w:tmpl w:val="8C947568"/>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5FEC3825"/>
    <w:multiLevelType w:val="hybridMultilevel"/>
    <w:tmpl w:val="CF963ECC"/>
    <w:lvl w:ilvl="0" w:tplc="7194D634">
      <w:start w:val="1"/>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01">
    <w15:presenceInfo w15:providerId="None" w15:userId="Samsung-r01"/>
  </w15:person>
  <w15:person w15:author="Samsung">
    <w15:presenceInfo w15:providerId="None" w15:userId="Samsung"/>
  </w15:person>
  <w15:person w15:author="SamsungUser">
    <w15:presenceInfo w15:providerId="None" w15:userId="Samsung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514"/>
    <w:rsid w:val="000022BE"/>
    <w:rsid w:val="00004300"/>
    <w:rsid w:val="00005110"/>
    <w:rsid w:val="00007EC2"/>
    <w:rsid w:val="00012D99"/>
    <w:rsid w:val="00013ED1"/>
    <w:rsid w:val="00015FD4"/>
    <w:rsid w:val="00022E4A"/>
    <w:rsid w:val="00024471"/>
    <w:rsid w:val="00025626"/>
    <w:rsid w:val="00026F8C"/>
    <w:rsid w:val="00027E29"/>
    <w:rsid w:val="00040DA8"/>
    <w:rsid w:val="000473BC"/>
    <w:rsid w:val="0005422F"/>
    <w:rsid w:val="0005466C"/>
    <w:rsid w:val="00055F6F"/>
    <w:rsid w:val="00057194"/>
    <w:rsid w:val="000625BC"/>
    <w:rsid w:val="000633A1"/>
    <w:rsid w:val="00064A23"/>
    <w:rsid w:val="00065522"/>
    <w:rsid w:val="00066A9B"/>
    <w:rsid w:val="000675CC"/>
    <w:rsid w:val="000702DC"/>
    <w:rsid w:val="000840B8"/>
    <w:rsid w:val="000857A8"/>
    <w:rsid w:val="000867C9"/>
    <w:rsid w:val="00094FDF"/>
    <w:rsid w:val="000958D3"/>
    <w:rsid w:val="000A303C"/>
    <w:rsid w:val="000A6394"/>
    <w:rsid w:val="000A7500"/>
    <w:rsid w:val="000B2D45"/>
    <w:rsid w:val="000B4E7D"/>
    <w:rsid w:val="000B6E47"/>
    <w:rsid w:val="000B7FED"/>
    <w:rsid w:val="000C038A"/>
    <w:rsid w:val="000C387C"/>
    <w:rsid w:val="000C4C79"/>
    <w:rsid w:val="000C6598"/>
    <w:rsid w:val="000D13BD"/>
    <w:rsid w:val="000D44B3"/>
    <w:rsid w:val="000D61FB"/>
    <w:rsid w:val="000E35C9"/>
    <w:rsid w:val="000E6B24"/>
    <w:rsid w:val="000F6488"/>
    <w:rsid w:val="000F64EF"/>
    <w:rsid w:val="000F6E7F"/>
    <w:rsid w:val="000F7F11"/>
    <w:rsid w:val="00100841"/>
    <w:rsid w:val="00103356"/>
    <w:rsid w:val="00103D4D"/>
    <w:rsid w:val="001106CB"/>
    <w:rsid w:val="0011770E"/>
    <w:rsid w:val="00121950"/>
    <w:rsid w:val="001232CE"/>
    <w:rsid w:val="00124863"/>
    <w:rsid w:val="00124C9B"/>
    <w:rsid w:val="00126773"/>
    <w:rsid w:val="00131153"/>
    <w:rsid w:val="00131A1F"/>
    <w:rsid w:val="00133A6D"/>
    <w:rsid w:val="00145D43"/>
    <w:rsid w:val="001535FA"/>
    <w:rsid w:val="00162342"/>
    <w:rsid w:val="00163212"/>
    <w:rsid w:val="00163E11"/>
    <w:rsid w:val="00164BF5"/>
    <w:rsid w:val="001664C0"/>
    <w:rsid w:val="00170227"/>
    <w:rsid w:val="00171765"/>
    <w:rsid w:val="0017363D"/>
    <w:rsid w:val="0018398E"/>
    <w:rsid w:val="00186BC4"/>
    <w:rsid w:val="00192C46"/>
    <w:rsid w:val="001941DD"/>
    <w:rsid w:val="001975F0"/>
    <w:rsid w:val="001A0491"/>
    <w:rsid w:val="001A08B3"/>
    <w:rsid w:val="001A7B60"/>
    <w:rsid w:val="001B0B76"/>
    <w:rsid w:val="001B3278"/>
    <w:rsid w:val="001B4EA5"/>
    <w:rsid w:val="001B52F0"/>
    <w:rsid w:val="001B5B8C"/>
    <w:rsid w:val="001B5D6A"/>
    <w:rsid w:val="001B6578"/>
    <w:rsid w:val="001B6E09"/>
    <w:rsid w:val="001B7A65"/>
    <w:rsid w:val="001C101A"/>
    <w:rsid w:val="001C7FCE"/>
    <w:rsid w:val="001D02DE"/>
    <w:rsid w:val="001D664D"/>
    <w:rsid w:val="001E163D"/>
    <w:rsid w:val="001E41F3"/>
    <w:rsid w:val="001E5ABF"/>
    <w:rsid w:val="001E6327"/>
    <w:rsid w:val="002034BB"/>
    <w:rsid w:val="0020634D"/>
    <w:rsid w:val="0020701D"/>
    <w:rsid w:val="00207C1E"/>
    <w:rsid w:val="0021024F"/>
    <w:rsid w:val="00216D05"/>
    <w:rsid w:val="00217070"/>
    <w:rsid w:val="002270A2"/>
    <w:rsid w:val="00227357"/>
    <w:rsid w:val="00227E8F"/>
    <w:rsid w:val="002330BC"/>
    <w:rsid w:val="00236262"/>
    <w:rsid w:val="002412AA"/>
    <w:rsid w:val="00241B3B"/>
    <w:rsid w:val="00245ECB"/>
    <w:rsid w:val="00246EBF"/>
    <w:rsid w:val="00247EDB"/>
    <w:rsid w:val="00250F1E"/>
    <w:rsid w:val="0025238A"/>
    <w:rsid w:val="00254AF5"/>
    <w:rsid w:val="0026004D"/>
    <w:rsid w:val="0026005C"/>
    <w:rsid w:val="002608CC"/>
    <w:rsid w:val="00261917"/>
    <w:rsid w:val="002640DD"/>
    <w:rsid w:val="0027172E"/>
    <w:rsid w:val="00272ED1"/>
    <w:rsid w:val="00272EDC"/>
    <w:rsid w:val="00275D12"/>
    <w:rsid w:val="00277DBF"/>
    <w:rsid w:val="00280BC4"/>
    <w:rsid w:val="00284FEB"/>
    <w:rsid w:val="002860C4"/>
    <w:rsid w:val="00292863"/>
    <w:rsid w:val="002932BE"/>
    <w:rsid w:val="002932F5"/>
    <w:rsid w:val="00296CBC"/>
    <w:rsid w:val="002B1490"/>
    <w:rsid w:val="002B1AFB"/>
    <w:rsid w:val="002B24D7"/>
    <w:rsid w:val="002B42AA"/>
    <w:rsid w:val="002B5741"/>
    <w:rsid w:val="002B65BE"/>
    <w:rsid w:val="002C0B33"/>
    <w:rsid w:val="002C418C"/>
    <w:rsid w:val="002C41CB"/>
    <w:rsid w:val="002C71AC"/>
    <w:rsid w:val="002E0390"/>
    <w:rsid w:val="002E2892"/>
    <w:rsid w:val="002E472E"/>
    <w:rsid w:val="002E48BD"/>
    <w:rsid w:val="002E6FCD"/>
    <w:rsid w:val="002E7AF1"/>
    <w:rsid w:val="002F4572"/>
    <w:rsid w:val="002F4E4A"/>
    <w:rsid w:val="002F5490"/>
    <w:rsid w:val="00303B74"/>
    <w:rsid w:val="0030432F"/>
    <w:rsid w:val="003046FF"/>
    <w:rsid w:val="00305409"/>
    <w:rsid w:val="00307C66"/>
    <w:rsid w:val="00310894"/>
    <w:rsid w:val="003139A0"/>
    <w:rsid w:val="00316DCB"/>
    <w:rsid w:val="00317EA3"/>
    <w:rsid w:val="003212B4"/>
    <w:rsid w:val="00321482"/>
    <w:rsid w:val="00321ADC"/>
    <w:rsid w:val="00322014"/>
    <w:rsid w:val="0032427E"/>
    <w:rsid w:val="0032517E"/>
    <w:rsid w:val="003256E6"/>
    <w:rsid w:val="00326EE9"/>
    <w:rsid w:val="0034063F"/>
    <w:rsid w:val="00350A23"/>
    <w:rsid w:val="00354B07"/>
    <w:rsid w:val="00355C62"/>
    <w:rsid w:val="00357D8E"/>
    <w:rsid w:val="003609B9"/>
    <w:rsid w:val="003609EF"/>
    <w:rsid w:val="0036231A"/>
    <w:rsid w:val="00362442"/>
    <w:rsid w:val="0037115E"/>
    <w:rsid w:val="00374DD4"/>
    <w:rsid w:val="003966B3"/>
    <w:rsid w:val="003A027C"/>
    <w:rsid w:val="003A3DFD"/>
    <w:rsid w:val="003A51D5"/>
    <w:rsid w:val="003B03AD"/>
    <w:rsid w:val="003B09D6"/>
    <w:rsid w:val="003B2AF5"/>
    <w:rsid w:val="003C1D39"/>
    <w:rsid w:val="003C378E"/>
    <w:rsid w:val="003C6386"/>
    <w:rsid w:val="003C7619"/>
    <w:rsid w:val="003D21B4"/>
    <w:rsid w:val="003D3E89"/>
    <w:rsid w:val="003D5438"/>
    <w:rsid w:val="003E1A36"/>
    <w:rsid w:val="003E3063"/>
    <w:rsid w:val="003E3131"/>
    <w:rsid w:val="003F01E3"/>
    <w:rsid w:val="003F0DB3"/>
    <w:rsid w:val="003F25B2"/>
    <w:rsid w:val="003F33DB"/>
    <w:rsid w:val="003F4E3C"/>
    <w:rsid w:val="003F57DD"/>
    <w:rsid w:val="003F6AE4"/>
    <w:rsid w:val="00405C0C"/>
    <w:rsid w:val="00410371"/>
    <w:rsid w:val="0041670E"/>
    <w:rsid w:val="004242F1"/>
    <w:rsid w:val="004247DD"/>
    <w:rsid w:val="00426D7C"/>
    <w:rsid w:val="004331E5"/>
    <w:rsid w:val="00435D14"/>
    <w:rsid w:val="00443E1F"/>
    <w:rsid w:val="00446E36"/>
    <w:rsid w:val="004473A9"/>
    <w:rsid w:val="004523C0"/>
    <w:rsid w:val="00457C67"/>
    <w:rsid w:val="00461BA6"/>
    <w:rsid w:val="00470F7B"/>
    <w:rsid w:val="004739DE"/>
    <w:rsid w:val="00474A83"/>
    <w:rsid w:val="00476C4D"/>
    <w:rsid w:val="00477AD8"/>
    <w:rsid w:val="00480981"/>
    <w:rsid w:val="00484359"/>
    <w:rsid w:val="004A101C"/>
    <w:rsid w:val="004B0CEB"/>
    <w:rsid w:val="004B0D37"/>
    <w:rsid w:val="004B2F20"/>
    <w:rsid w:val="004B4423"/>
    <w:rsid w:val="004B75B7"/>
    <w:rsid w:val="004C0479"/>
    <w:rsid w:val="004C363A"/>
    <w:rsid w:val="004C6A3D"/>
    <w:rsid w:val="004C7E38"/>
    <w:rsid w:val="004D190A"/>
    <w:rsid w:val="004D244F"/>
    <w:rsid w:val="004D373A"/>
    <w:rsid w:val="004D4B83"/>
    <w:rsid w:val="004E02FC"/>
    <w:rsid w:val="004E1189"/>
    <w:rsid w:val="004E2E00"/>
    <w:rsid w:val="004F016B"/>
    <w:rsid w:val="004F04E9"/>
    <w:rsid w:val="004F0546"/>
    <w:rsid w:val="004F5080"/>
    <w:rsid w:val="005013EC"/>
    <w:rsid w:val="00504158"/>
    <w:rsid w:val="005049B1"/>
    <w:rsid w:val="005067DF"/>
    <w:rsid w:val="00511200"/>
    <w:rsid w:val="0051556D"/>
    <w:rsid w:val="0051580D"/>
    <w:rsid w:val="005229D6"/>
    <w:rsid w:val="00530E1A"/>
    <w:rsid w:val="00531341"/>
    <w:rsid w:val="005323B0"/>
    <w:rsid w:val="0053375B"/>
    <w:rsid w:val="0053408C"/>
    <w:rsid w:val="00544812"/>
    <w:rsid w:val="00547111"/>
    <w:rsid w:val="005525AF"/>
    <w:rsid w:val="00553046"/>
    <w:rsid w:val="00554AFD"/>
    <w:rsid w:val="0055706B"/>
    <w:rsid w:val="00557200"/>
    <w:rsid w:val="00560A21"/>
    <w:rsid w:val="00561991"/>
    <w:rsid w:val="00562A5B"/>
    <w:rsid w:val="00573434"/>
    <w:rsid w:val="005777DA"/>
    <w:rsid w:val="00580FAB"/>
    <w:rsid w:val="00585CF2"/>
    <w:rsid w:val="00586CA6"/>
    <w:rsid w:val="00592D74"/>
    <w:rsid w:val="005A01BC"/>
    <w:rsid w:val="005A10F1"/>
    <w:rsid w:val="005A54A1"/>
    <w:rsid w:val="005A7160"/>
    <w:rsid w:val="005A7906"/>
    <w:rsid w:val="005B0135"/>
    <w:rsid w:val="005B7A86"/>
    <w:rsid w:val="005C2891"/>
    <w:rsid w:val="005C40F6"/>
    <w:rsid w:val="005C7B03"/>
    <w:rsid w:val="005D408B"/>
    <w:rsid w:val="005D4877"/>
    <w:rsid w:val="005E1602"/>
    <w:rsid w:val="005E1809"/>
    <w:rsid w:val="005E2C44"/>
    <w:rsid w:val="005E370F"/>
    <w:rsid w:val="005F734A"/>
    <w:rsid w:val="006021BC"/>
    <w:rsid w:val="00603C78"/>
    <w:rsid w:val="006053C5"/>
    <w:rsid w:val="00606599"/>
    <w:rsid w:val="006075AC"/>
    <w:rsid w:val="00614956"/>
    <w:rsid w:val="00614CF4"/>
    <w:rsid w:val="0061709F"/>
    <w:rsid w:val="00621188"/>
    <w:rsid w:val="00621F83"/>
    <w:rsid w:val="00622145"/>
    <w:rsid w:val="00622924"/>
    <w:rsid w:val="00622C20"/>
    <w:rsid w:val="00622EB8"/>
    <w:rsid w:val="00622F10"/>
    <w:rsid w:val="006257ED"/>
    <w:rsid w:val="00625F97"/>
    <w:rsid w:val="00626B82"/>
    <w:rsid w:val="00630644"/>
    <w:rsid w:val="00632024"/>
    <w:rsid w:val="00633C35"/>
    <w:rsid w:val="006358C6"/>
    <w:rsid w:val="0063615D"/>
    <w:rsid w:val="00636E53"/>
    <w:rsid w:val="0064010B"/>
    <w:rsid w:val="00640C2E"/>
    <w:rsid w:val="00642068"/>
    <w:rsid w:val="006430E4"/>
    <w:rsid w:val="0065064F"/>
    <w:rsid w:val="006537A8"/>
    <w:rsid w:val="0065572F"/>
    <w:rsid w:val="006578D3"/>
    <w:rsid w:val="00665C47"/>
    <w:rsid w:val="006747BE"/>
    <w:rsid w:val="00676C1A"/>
    <w:rsid w:val="006826D2"/>
    <w:rsid w:val="00682F01"/>
    <w:rsid w:val="006836A5"/>
    <w:rsid w:val="00692754"/>
    <w:rsid w:val="006956F3"/>
    <w:rsid w:val="00695808"/>
    <w:rsid w:val="006975D7"/>
    <w:rsid w:val="006A3513"/>
    <w:rsid w:val="006A5EED"/>
    <w:rsid w:val="006B10F4"/>
    <w:rsid w:val="006B3BBD"/>
    <w:rsid w:val="006B46FB"/>
    <w:rsid w:val="006B785E"/>
    <w:rsid w:val="006C112F"/>
    <w:rsid w:val="006C21A2"/>
    <w:rsid w:val="006C42D3"/>
    <w:rsid w:val="006C66FD"/>
    <w:rsid w:val="006C673E"/>
    <w:rsid w:val="006D2DDE"/>
    <w:rsid w:val="006D3037"/>
    <w:rsid w:val="006D4987"/>
    <w:rsid w:val="006D7813"/>
    <w:rsid w:val="006E05AF"/>
    <w:rsid w:val="006E1444"/>
    <w:rsid w:val="006E21FB"/>
    <w:rsid w:val="006E35C6"/>
    <w:rsid w:val="006E39C1"/>
    <w:rsid w:val="006E3D51"/>
    <w:rsid w:val="006E6950"/>
    <w:rsid w:val="006F2690"/>
    <w:rsid w:val="006F7748"/>
    <w:rsid w:val="0070403D"/>
    <w:rsid w:val="007052A6"/>
    <w:rsid w:val="00711294"/>
    <w:rsid w:val="007117A2"/>
    <w:rsid w:val="00717340"/>
    <w:rsid w:val="00721801"/>
    <w:rsid w:val="00722F2F"/>
    <w:rsid w:val="0073431A"/>
    <w:rsid w:val="0074144A"/>
    <w:rsid w:val="00746246"/>
    <w:rsid w:val="00750132"/>
    <w:rsid w:val="007506B7"/>
    <w:rsid w:val="0075179E"/>
    <w:rsid w:val="0075213A"/>
    <w:rsid w:val="00752B35"/>
    <w:rsid w:val="0075772F"/>
    <w:rsid w:val="007601D6"/>
    <w:rsid w:val="00760C1B"/>
    <w:rsid w:val="007642D6"/>
    <w:rsid w:val="00764D75"/>
    <w:rsid w:val="007667E8"/>
    <w:rsid w:val="00775186"/>
    <w:rsid w:val="00775E2D"/>
    <w:rsid w:val="0078086B"/>
    <w:rsid w:val="00781E69"/>
    <w:rsid w:val="007915C7"/>
    <w:rsid w:val="00792342"/>
    <w:rsid w:val="00794DB6"/>
    <w:rsid w:val="007977A8"/>
    <w:rsid w:val="007A5FD7"/>
    <w:rsid w:val="007B1D3B"/>
    <w:rsid w:val="007B512A"/>
    <w:rsid w:val="007B6AA9"/>
    <w:rsid w:val="007C0474"/>
    <w:rsid w:val="007C1554"/>
    <w:rsid w:val="007C2097"/>
    <w:rsid w:val="007C2FC6"/>
    <w:rsid w:val="007C385C"/>
    <w:rsid w:val="007C60CF"/>
    <w:rsid w:val="007D0262"/>
    <w:rsid w:val="007D3D51"/>
    <w:rsid w:val="007D47D6"/>
    <w:rsid w:val="007D6664"/>
    <w:rsid w:val="007D6A07"/>
    <w:rsid w:val="007E0DAA"/>
    <w:rsid w:val="007E5B06"/>
    <w:rsid w:val="007E6578"/>
    <w:rsid w:val="007F2558"/>
    <w:rsid w:val="007F66C0"/>
    <w:rsid w:val="007F6BA0"/>
    <w:rsid w:val="007F7259"/>
    <w:rsid w:val="00800F70"/>
    <w:rsid w:val="008040A8"/>
    <w:rsid w:val="00804196"/>
    <w:rsid w:val="00804287"/>
    <w:rsid w:val="00804794"/>
    <w:rsid w:val="008048B0"/>
    <w:rsid w:val="008105D7"/>
    <w:rsid w:val="00816A77"/>
    <w:rsid w:val="0082127D"/>
    <w:rsid w:val="00827822"/>
    <w:rsid w:val="008279FA"/>
    <w:rsid w:val="0083098B"/>
    <w:rsid w:val="00831D18"/>
    <w:rsid w:val="008326D2"/>
    <w:rsid w:val="00837111"/>
    <w:rsid w:val="00844038"/>
    <w:rsid w:val="00845931"/>
    <w:rsid w:val="008500ED"/>
    <w:rsid w:val="00850852"/>
    <w:rsid w:val="00862650"/>
    <w:rsid w:val="008626E7"/>
    <w:rsid w:val="008635E7"/>
    <w:rsid w:val="008645B9"/>
    <w:rsid w:val="008660B0"/>
    <w:rsid w:val="00870EE7"/>
    <w:rsid w:val="00880BE7"/>
    <w:rsid w:val="00880F39"/>
    <w:rsid w:val="00884954"/>
    <w:rsid w:val="008863B9"/>
    <w:rsid w:val="00890E68"/>
    <w:rsid w:val="00891F6C"/>
    <w:rsid w:val="0089300E"/>
    <w:rsid w:val="00893CC6"/>
    <w:rsid w:val="008A0D33"/>
    <w:rsid w:val="008A230C"/>
    <w:rsid w:val="008A2DA5"/>
    <w:rsid w:val="008A33C2"/>
    <w:rsid w:val="008A3FDF"/>
    <w:rsid w:val="008A40E8"/>
    <w:rsid w:val="008A45A6"/>
    <w:rsid w:val="008B1B8A"/>
    <w:rsid w:val="008B45E3"/>
    <w:rsid w:val="008C2E43"/>
    <w:rsid w:val="008D2723"/>
    <w:rsid w:val="008E03CB"/>
    <w:rsid w:val="008E4CCE"/>
    <w:rsid w:val="008F22A6"/>
    <w:rsid w:val="008F3789"/>
    <w:rsid w:val="008F5E29"/>
    <w:rsid w:val="008F686C"/>
    <w:rsid w:val="008F72EC"/>
    <w:rsid w:val="0090632E"/>
    <w:rsid w:val="0090763B"/>
    <w:rsid w:val="00907DC2"/>
    <w:rsid w:val="0091327F"/>
    <w:rsid w:val="009148DE"/>
    <w:rsid w:val="00920F2F"/>
    <w:rsid w:val="00924D65"/>
    <w:rsid w:val="00925F00"/>
    <w:rsid w:val="009266ED"/>
    <w:rsid w:val="009270D5"/>
    <w:rsid w:val="00927D6D"/>
    <w:rsid w:val="0093306D"/>
    <w:rsid w:val="00936C52"/>
    <w:rsid w:val="00937C13"/>
    <w:rsid w:val="00941E30"/>
    <w:rsid w:val="00944F25"/>
    <w:rsid w:val="00945B0C"/>
    <w:rsid w:val="00954725"/>
    <w:rsid w:val="00955226"/>
    <w:rsid w:val="009555B2"/>
    <w:rsid w:val="00957C1F"/>
    <w:rsid w:val="00960148"/>
    <w:rsid w:val="009606A5"/>
    <w:rsid w:val="00963A48"/>
    <w:rsid w:val="00965290"/>
    <w:rsid w:val="00965DC8"/>
    <w:rsid w:val="009672C4"/>
    <w:rsid w:val="00971CA6"/>
    <w:rsid w:val="00971CCE"/>
    <w:rsid w:val="009748CA"/>
    <w:rsid w:val="009777D9"/>
    <w:rsid w:val="00977840"/>
    <w:rsid w:val="00980949"/>
    <w:rsid w:val="00985076"/>
    <w:rsid w:val="00990C26"/>
    <w:rsid w:val="00991B88"/>
    <w:rsid w:val="00992869"/>
    <w:rsid w:val="009933B3"/>
    <w:rsid w:val="009956FF"/>
    <w:rsid w:val="009969F9"/>
    <w:rsid w:val="00997C97"/>
    <w:rsid w:val="009A0077"/>
    <w:rsid w:val="009A0C81"/>
    <w:rsid w:val="009A1A84"/>
    <w:rsid w:val="009A4966"/>
    <w:rsid w:val="009A5753"/>
    <w:rsid w:val="009A579D"/>
    <w:rsid w:val="009A5A1D"/>
    <w:rsid w:val="009A752F"/>
    <w:rsid w:val="009A7E13"/>
    <w:rsid w:val="009B17D2"/>
    <w:rsid w:val="009B1C87"/>
    <w:rsid w:val="009B6522"/>
    <w:rsid w:val="009B7CA4"/>
    <w:rsid w:val="009C0FCD"/>
    <w:rsid w:val="009C1D4E"/>
    <w:rsid w:val="009C1E30"/>
    <w:rsid w:val="009C4A21"/>
    <w:rsid w:val="009C555D"/>
    <w:rsid w:val="009C596A"/>
    <w:rsid w:val="009C604D"/>
    <w:rsid w:val="009C7A08"/>
    <w:rsid w:val="009D026B"/>
    <w:rsid w:val="009D03F0"/>
    <w:rsid w:val="009D1379"/>
    <w:rsid w:val="009D236F"/>
    <w:rsid w:val="009E3297"/>
    <w:rsid w:val="009E57EB"/>
    <w:rsid w:val="009E638D"/>
    <w:rsid w:val="009E77D9"/>
    <w:rsid w:val="009F10C7"/>
    <w:rsid w:val="009F4307"/>
    <w:rsid w:val="009F584A"/>
    <w:rsid w:val="009F626C"/>
    <w:rsid w:val="009F734F"/>
    <w:rsid w:val="009F7FE7"/>
    <w:rsid w:val="00A00219"/>
    <w:rsid w:val="00A02995"/>
    <w:rsid w:val="00A03756"/>
    <w:rsid w:val="00A04A09"/>
    <w:rsid w:val="00A05D07"/>
    <w:rsid w:val="00A06B59"/>
    <w:rsid w:val="00A13CBC"/>
    <w:rsid w:val="00A21524"/>
    <w:rsid w:val="00A219DF"/>
    <w:rsid w:val="00A21B75"/>
    <w:rsid w:val="00A22732"/>
    <w:rsid w:val="00A246B6"/>
    <w:rsid w:val="00A25C42"/>
    <w:rsid w:val="00A265DB"/>
    <w:rsid w:val="00A2712C"/>
    <w:rsid w:val="00A30659"/>
    <w:rsid w:val="00A30F79"/>
    <w:rsid w:val="00A33DEB"/>
    <w:rsid w:val="00A36534"/>
    <w:rsid w:val="00A37FEF"/>
    <w:rsid w:val="00A40A19"/>
    <w:rsid w:val="00A4311D"/>
    <w:rsid w:val="00A433F1"/>
    <w:rsid w:val="00A44401"/>
    <w:rsid w:val="00A45F61"/>
    <w:rsid w:val="00A47339"/>
    <w:rsid w:val="00A47E70"/>
    <w:rsid w:val="00A50CF0"/>
    <w:rsid w:val="00A63030"/>
    <w:rsid w:val="00A7671C"/>
    <w:rsid w:val="00A7684E"/>
    <w:rsid w:val="00A76DEB"/>
    <w:rsid w:val="00A83BE7"/>
    <w:rsid w:val="00A861A4"/>
    <w:rsid w:val="00A9470B"/>
    <w:rsid w:val="00A969DF"/>
    <w:rsid w:val="00AA2CBC"/>
    <w:rsid w:val="00AA3C25"/>
    <w:rsid w:val="00AA42BA"/>
    <w:rsid w:val="00AA72B3"/>
    <w:rsid w:val="00AB050A"/>
    <w:rsid w:val="00AB1833"/>
    <w:rsid w:val="00AB6811"/>
    <w:rsid w:val="00AC0AC0"/>
    <w:rsid w:val="00AC1212"/>
    <w:rsid w:val="00AC5089"/>
    <w:rsid w:val="00AC5820"/>
    <w:rsid w:val="00AD1CD8"/>
    <w:rsid w:val="00AD2407"/>
    <w:rsid w:val="00AD34DE"/>
    <w:rsid w:val="00AD6D87"/>
    <w:rsid w:val="00AD7133"/>
    <w:rsid w:val="00AD7474"/>
    <w:rsid w:val="00AD7AFD"/>
    <w:rsid w:val="00AE0B7D"/>
    <w:rsid w:val="00AE3A31"/>
    <w:rsid w:val="00AE3D08"/>
    <w:rsid w:val="00AE52DC"/>
    <w:rsid w:val="00AE5F09"/>
    <w:rsid w:val="00AF0642"/>
    <w:rsid w:val="00AF7BE7"/>
    <w:rsid w:val="00B0269C"/>
    <w:rsid w:val="00B03651"/>
    <w:rsid w:val="00B05C0E"/>
    <w:rsid w:val="00B061A5"/>
    <w:rsid w:val="00B126D4"/>
    <w:rsid w:val="00B136A0"/>
    <w:rsid w:val="00B1409E"/>
    <w:rsid w:val="00B160B0"/>
    <w:rsid w:val="00B203DB"/>
    <w:rsid w:val="00B22D13"/>
    <w:rsid w:val="00B258BB"/>
    <w:rsid w:val="00B26AB3"/>
    <w:rsid w:val="00B27A6F"/>
    <w:rsid w:val="00B314F5"/>
    <w:rsid w:val="00B3648D"/>
    <w:rsid w:val="00B40D0B"/>
    <w:rsid w:val="00B42396"/>
    <w:rsid w:val="00B42DE2"/>
    <w:rsid w:val="00B4377B"/>
    <w:rsid w:val="00B508A2"/>
    <w:rsid w:val="00B51172"/>
    <w:rsid w:val="00B513FD"/>
    <w:rsid w:val="00B53881"/>
    <w:rsid w:val="00B561D2"/>
    <w:rsid w:val="00B60104"/>
    <w:rsid w:val="00B601D4"/>
    <w:rsid w:val="00B62C52"/>
    <w:rsid w:val="00B63B3E"/>
    <w:rsid w:val="00B64BF0"/>
    <w:rsid w:val="00B67B97"/>
    <w:rsid w:val="00B70AED"/>
    <w:rsid w:val="00B75ED9"/>
    <w:rsid w:val="00B77719"/>
    <w:rsid w:val="00B803BD"/>
    <w:rsid w:val="00B8199E"/>
    <w:rsid w:val="00B827AF"/>
    <w:rsid w:val="00B82ACA"/>
    <w:rsid w:val="00B85875"/>
    <w:rsid w:val="00B85C9A"/>
    <w:rsid w:val="00B86503"/>
    <w:rsid w:val="00B87CA7"/>
    <w:rsid w:val="00B90867"/>
    <w:rsid w:val="00B9251B"/>
    <w:rsid w:val="00B93993"/>
    <w:rsid w:val="00B968C8"/>
    <w:rsid w:val="00B9711A"/>
    <w:rsid w:val="00B97353"/>
    <w:rsid w:val="00BA1377"/>
    <w:rsid w:val="00BA3763"/>
    <w:rsid w:val="00BA3A7F"/>
    <w:rsid w:val="00BA3EC5"/>
    <w:rsid w:val="00BA51D9"/>
    <w:rsid w:val="00BB3A8A"/>
    <w:rsid w:val="00BB48C0"/>
    <w:rsid w:val="00BB5DFC"/>
    <w:rsid w:val="00BB7A98"/>
    <w:rsid w:val="00BC11CA"/>
    <w:rsid w:val="00BC6E39"/>
    <w:rsid w:val="00BD2196"/>
    <w:rsid w:val="00BD2550"/>
    <w:rsid w:val="00BD279D"/>
    <w:rsid w:val="00BD5CF5"/>
    <w:rsid w:val="00BD6B1C"/>
    <w:rsid w:val="00BD6B31"/>
    <w:rsid w:val="00BD6BB8"/>
    <w:rsid w:val="00BE1E9A"/>
    <w:rsid w:val="00BE4E5F"/>
    <w:rsid w:val="00BE66B6"/>
    <w:rsid w:val="00BE71DA"/>
    <w:rsid w:val="00BF1CD3"/>
    <w:rsid w:val="00BF3DA5"/>
    <w:rsid w:val="00BF4D61"/>
    <w:rsid w:val="00BF6991"/>
    <w:rsid w:val="00C041E1"/>
    <w:rsid w:val="00C06BFF"/>
    <w:rsid w:val="00C07EF6"/>
    <w:rsid w:val="00C11DC5"/>
    <w:rsid w:val="00C1769F"/>
    <w:rsid w:val="00C2036D"/>
    <w:rsid w:val="00C2084C"/>
    <w:rsid w:val="00C22D68"/>
    <w:rsid w:val="00C2769E"/>
    <w:rsid w:val="00C276E2"/>
    <w:rsid w:val="00C276EB"/>
    <w:rsid w:val="00C27BDB"/>
    <w:rsid w:val="00C32FAE"/>
    <w:rsid w:val="00C3432B"/>
    <w:rsid w:val="00C3434C"/>
    <w:rsid w:val="00C369CD"/>
    <w:rsid w:val="00C36C4D"/>
    <w:rsid w:val="00C40493"/>
    <w:rsid w:val="00C47A3B"/>
    <w:rsid w:val="00C5338D"/>
    <w:rsid w:val="00C57137"/>
    <w:rsid w:val="00C61BB9"/>
    <w:rsid w:val="00C6345D"/>
    <w:rsid w:val="00C6437C"/>
    <w:rsid w:val="00C65B1A"/>
    <w:rsid w:val="00C66BA2"/>
    <w:rsid w:val="00C70766"/>
    <w:rsid w:val="00C711AE"/>
    <w:rsid w:val="00C7232F"/>
    <w:rsid w:val="00C72B61"/>
    <w:rsid w:val="00C75B5C"/>
    <w:rsid w:val="00C815ED"/>
    <w:rsid w:val="00C86538"/>
    <w:rsid w:val="00C872AE"/>
    <w:rsid w:val="00C90DEA"/>
    <w:rsid w:val="00C91EDA"/>
    <w:rsid w:val="00C927AD"/>
    <w:rsid w:val="00C95985"/>
    <w:rsid w:val="00CA35F8"/>
    <w:rsid w:val="00CA4399"/>
    <w:rsid w:val="00CA457E"/>
    <w:rsid w:val="00CA4C3F"/>
    <w:rsid w:val="00CA7F5C"/>
    <w:rsid w:val="00CB0650"/>
    <w:rsid w:val="00CB1D8C"/>
    <w:rsid w:val="00CB2563"/>
    <w:rsid w:val="00CB746B"/>
    <w:rsid w:val="00CB74B3"/>
    <w:rsid w:val="00CB7B7C"/>
    <w:rsid w:val="00CC5026"/>
    <w:rsid w:val="00CC5A4A"/>
    <w:rsid w:val="00CC68D0"/>
    <w:rsid w:val="00CC6E8B"/>
    <w:rsid w:val="00CD4728"/>
    <w:rsid w:val="00CD5ECF"/>
    <w:rsid w:val="00CE0DA3"/>
    <w:rsid w:val="00CE1165"/>
    <w:rsid w:val="00CE5267"/>
    <w:rsid w:val="00CE652C"/>
    <w:rsid w:val="00CF04BB"/>
    <w:rsid w:val="00CF3414"/>
    <w:rsid w:val="00CF604C"/>
    <w:rsid w:val="00CF7B05"/>
    <w:rsid w:val="00D02B76"/>
    <w:rsid w:val="00D03D0E"/>
    <w:rsid w:val="00D03F9A"/>
    <w:rsid w:val="00D054F8"/>
    <w:rsid w:val="00D057A5"/>
    <w:rsid w:val="00D06D51"/>
    <w:rsid w:val="00D07783"/>
    <w:rsid w:val="00D10083"/>
    <w:rsid w:val="00D14AF4"/>
    <w:rsid w:val="00D22979"/>
    <w:rsid w:val="00D238E6"/>
    <w:rsid w:val="00D24991"/>
    <w:rsid w:val="00D24C64"/>
    <w:rsid w:val="00D25AAE"/>
    <w:rsid w:val="00D27147"/>
    <w:rsid w:val="00D27379"/>
    <w:rsid w:val="00D316BD"/>
    <w:rsid w:val="00D32A7B"/>
    <w:rsid w:val="00D32D01"/>
    <w:rsid w:val="00D3573E"/>
    <w:rsid w:val="00D37279"/>
    <w:rsid w:val="00D37556"/>
    <w:rsid w:val="00D45512"/>
    <w:rsid w:val="00D50255"/>
    <w:rsid w:val="00D52451"/>
    <w:rsid w:val="00D54A33"/>
    <w:rsid w:val="00D6135C"/>
    <w:rsid w:val="00D62C11"/>
    <w:rsid w:val="00D638B6"/>
    <w:rsid w:val="00D66520"/>
    <w:rsid w:val="00D7183F"/>
    <w:rsid w:val="00D72DAA"/>
    <w:rsid w:val="00D73D88"/>
    <w:rsid w:val="00D74DE0"/>
    <w:rsid w:val="00D764E5"/>
    <w:rsid w:val="00D8222D"/>
    <w:rsid w:val="00D85370"/>
    <w:rsid w:val="00D85DCC"/>
    <w:rsid w:val="00D9134D"/>
    <w:rsid w:val="00D947B1"/>
    <w:rsid w:val="00DA48FD"/>
    <w:rsid w:val="00DA4905"/>
    <w:rsid w:val="00DA5E8B"/>
    <w:rsid w:val="00DB36FF"/>
    <w:rsid w:val="00DB5C46"/>
    <w:rsid w:val="00DC602D"/>
    <w:rsid w:val="00DD6D3F"/>
    <w:rsid w:val="00DE34CF"/>
    <w:rsid w:val="00DE6341"/>
    <w:rsid w:val="00DE768F"/>
    <w:rsid w:val="00DE7C16"/>
    <w:rsid w:val="00DF0087"/>
    <w:rsid w:val="00DF2F1F"/>
    <w:rsid w:val="00DF424B"/>
    <w:rsid w:val="00E007CE"/>
    <w:rsid w:val="00E00A01"/>
    <w:rsid w:val="00E050C2"/>
    <w:rsid w:val="00E11694"/>
    <w:rsid w:val="00E13F3D"/>
    <w:rsid w:val="00E15E2B"/>
    <w:rsid w:val="00E23F1E"/>
    <w:rsid w:val="00E24FCF"/>
    <w:rsid w:val="00E3157C"/>
    <w:rsid w:val="00E32389"/>
    <w:rsid w:val="00E34898"/>
    <w:rsid w:val="00E36CCB"/>
    <w:rsid w:val="00E37397"/>
    <w:rsid w:val="00E41D8F"/>
    <w:rsid w:val="00E43077"/>
    <w:rsid w:val="00E50D7C"/>
    <w:rsid w:val="00E5616C"/>
    <w:rsid w:val="00E561FC"/>
    <w:rsid w:val="00E62B3D"/>
    <w:rsid w:val="00E654CA"/>
    <w:rsid w:val="00E66340"/>
    <w:rsid w:val="00E668EE"/>
    <w:rsid w:val="00E72DED"/>
    <w:rsid w:val="00E7361E"/>
    <w:rsid w:val="00E75F7D"/>
    <w:rsid w:val="00E80629"/>
    <w:rsid w:val="00E84BA9"/>
    <w:rsid w:val="00E90CE8"/>
    <w:rsid w:val="00E926EF"/>
    <w:rsid w:val="00E959E3"/>
    <w:rsid w:val="00E95B99"/>
    <w:rsid w:val="00EA11D0"/>
    <w:rsid w:val="00EA69AE"/>
    <w:rsid w:val="00EB09B7"/>
    <w:rsid w:val="00EB3899"/>
    <w:rsid w:val="00EB3A7B"/>
    <w:rsid w:val="00EC4E91"/>
    <w:rsid w:val="00ED1514"/>
    <w:rsid w:val="00ED2305"/>
    <w:rsid w:val="00ED25DB"/>
    <w:rsid w:val="00EE2BBF"/>
    <w:rsid w:val="00EE2C8B"/>
    <w:rsid w:val="00EE456B"/>
    <w:rsid w:val="00EE7D7C"/>
    <w:rsid w:val="00EF207C"/>
    <w:rsid w:val="00EF7FC6"/>
    <w:rsid w:val="00F01BA2"/>
    <w:rsid w:val="00F033A0"/>
    <w:rsid w:val="00F101FE"/>
    <w:rsid w:val="00F1185E"/>
    <w:rsid w:val="00F154B1"/>
    <w:rsid w:val="00F15A0F"/>
    <w:rsid w:val="00F24258"/>
    <w:rsid w:val="00F25D98"/>
    <w:rsid w:val="00F2626B"/>
    <w:rsid w:val="00F276E0"/>
    <w:rsid w:val="00F300FB"/>
    <w:rsid w:val="00F3189B"/>
    <w:rsid w:val="00F32048"/>
    <w:rsid w:val="00F35776"/>
    <w:rsid w:val="00F4125D"/>
    <w:rsid w:val="00F42F8F"/>
    <w:rsid w:val="00F4511F"/>
    <w:rsid w:val="00F5190E"/>
    <w:rsid w:val="00F51E07"/>
    <w:rsid w:val="00F52ACA"/>
    <w:rsid w:val="00F57B36"/>
    <w:rsid w:val="00F63682"/>
    <w:rsid w:val="00F65658"/>
    <w:rsid w:val="00F66286"/>
    <w:rsid w:val="00F70543"/>
    <w:rsid w:val="00F71BCD"/>
    <w:rsid w:val="00F73578"/>
    <w:rsid w:val="00F76213"/>
    <w:rsid w:val="00F769C4"/>
    <w:rsid w:val="00F828D3"/>
    <w:rsid w:val="00F83426"/>
    <w:rsid w:val="00F85210"/>
    <w:rsid w:val="00F91AF3"/>
    <w:rsid w:val="00F962DE"/>
    <w:rsid w:val="00FA1B2D"/>
    <w:rsid w:val="00FA3A3A"/>
    <w:rsid w:val="00FA6872"/>
    <w:rsid w:val="00FA73EC"/>
    <w:rsid w:val="00FB6386"/>
    <w:rsid w:val="00FC70CB"/>
    <w:rsid w:val="00FD1381"/>
    <w:rsid w:val="00FD7DD3"/>
    <w:rsid w:val="00FE2268"/>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Heading1"/>
    <w:link w:val="11"/>
    <w:qFormat/>
    <w:rsid w:val="00064A23"/>
    <w:pPr>
      <w:pBdr>
        <w:top w:val="single" w:sz="4" w:space="1" w:color="auto"/>
        <w:left w:val="single" w:sz="4" w:space="4" w:color="auto"/>
        <w:bottom w:val="single" w:sz="4" w:space="1" w:color="auto"/>
        <w:right w:val="single" w:sz="4" w:space="4" w:color="auto"/>
      </w:pBdr>
      <w:jc w:val="center"/>
    </w:pPr>
    <w:rPr>
      <w:rFonts w:cs="Arial"/>
      <w:b/>
      <w:color w:val="0000FF"/>
      <w:sz w:val="28"/>
      <w:szCs w:val="28"/>
      <w:lang w:val="en-US"/>
    </w:rPr>
  </w:style>
  <w:style w:type="character" w:customStyle="1" w:styleId="11">
    <w:name w:val="样式1 字符"/>
    <w:basedOn w:val="DefaultParagraphFont"/>
    <w:link w:val="10"/>
    <w:rsid w:val="0063615D"/>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3A02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3.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E5213BE-9EE7-431F-97B2-0B3F9F178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8</Pages>
  <Words>1597</Words>
  <Characters>9108</Characters>
  <Application>Microsoft Office Word</Application>
  <DocSecurity>0</DocSecurity>
  <Lines>75</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10684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Samsung-r01</cp:lastModifiedBy>
  <cp:revision>5</cp:revision>
  <cp:lastPrinted>1900-12-31T16:00:00Z</cp:lastPrinted>
  <dcterms:created xsi:type="dcterms:W3CDTF">2024-01-22T13:42:00Z</dcterms:created>
  <dcterms:modified xsi:type="dcterms:W3CDTF">2024-01-22T17:10:00Z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